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625" w:rsidRPr="005A15A5" w:rsidRDefault="004E2369">
      <w:pPr>
        <w:spacing w:after="0" w:line="240" w:lineRule="auto"/>
        <w:jc w:val="center"/>
        <w:rPr>
          <w:sz w:val="28"/>
          <w:szCs w:val="28"/>
        </w:rPr>
      </w:pPr>
      <w:r w:rsidRPr="005A15A5">
        <w:rPr>
          <w:sz w:val="28"/>
          <w:szCs w:val="28"/>
        </w:rPr>
        <w:t>МИНПРОСВЕЩЕНИЯ РОССИИ</w:t>
      </w:r>
    </w:p>
    <w:p w:rsidR="00612625" w:rsidRPr="005A15A5" w:rsidRDefault="004E2369">
      <w:pPr>
        <w:spacing w:after="0" w:line="240" w:lineRule="auto"/>
        <w:jc w:val="center"/>
        <w:rPr>
          <w:sz w:val="28"/>
          <w:szCs w:val="28"/>
        </w:rPr>
      </w:pPr>
      <w:r w:rsidRPr="005A15A5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612625" w:rsidRPr="005A15A5" w:rsidRDefault="004E2369">
      <w:pPr>
        <w:spacing w:after="0" w:line="240" w:lineRule="auto"/>
        <w:jc w:val="center"/>
      </w:pPr>
      <w:r w:rsidRPr="005A15A5">
        <w:rPr>
          <w:sz w:val="28"/>
          <w:szCs w:val="28"/>
        </w:rPr>
        <w:t>высшего образования</w:t>
      </w:r>
    </w:p>
    <w:p w:rsidR="00612625" w:rsidRPr="005A15A5" w:rsidRDefault="004E2369">
      <w:pPr>
        <w:spacing w:after="0" w:line="240" w:lineRule="auto"/>
        <w:jc w:val="center"/>
        <w:rPr>
          <w:sz w:val="28"/>
          <w:szCs w:val="28"/>
        </w:rPr>
      </w:pPr>
      <w:r w:rsidRPr="005A15A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612625" w:rsidRPr="005A15A5" w:rsidRDefault="004E2369">
      <w:pPr>
        <w:spacing w:after="0" w:line="240" w:lineRule="auto"/>
        <w:jc w:val="center"/>
        <w:rPr>
          <w:sz w:val="28"/>
          <w:szCs w:val="28"/>
        </w:rPr>
      </w:pPr>
      <w:r w:rsidRPr="005A15A5">
        <w:rPr>
          <w:sz w:val="28"/>
          <w:szCs w:val="28"/>
        </w:rPr>
        <w:t>имени Козьмы Минина»</w:t>
      </w:r>
    </w:p>
    <w:p w:rsidR="00612625" w:rsidRPr="005A15A5" w:rsidRDefault="00612625">
      <w:pPr>
        <w:spacing w:after="0" w:line="240" w:lineRule="auto"/>
        <w:rPr>
          <w:sz w:val="28"/>
          <w:szCs w:val="28"/>
        </w:rPr>
      </w:pPr>
    </w:p>
    <w:p w:rsidR="00612625" w:rsidRPr="005A15A5" w:rsidRDefault="00612625">
      <w:pPr>
        <w:spacing w:after="0" w:line="240" w:lineRule="auto"/>
      </w:pPr>
    </w:p>
    <w:p w:rsidR="00612625" w:rsidRPr="005A15A5" w:rsidRDefault="00612625">
      <w:pPr>
        <w:spacing w:after="0" w:line="240" w:lineRule="auto"/>
        <w:ind w:left="3402" w:firstLine="1418"/>
      </w:pPr>
    </w:p>
    <w:p w:rsidR="00612625" w:rsidRPr="005A15A5" w:rsidRDefault="00612625">
      <w:pPr>
        <w:spacing w:after="0" w:line="240" w:lineRule="auto"/>
        <w:ind w:left="3402" w:firstLine="1418"/>
      </w:pPr>
    </w:p>
    <w:p w:rsidR="00612625" w:rsidRPr="005A15A5" w:rsidRDefault="004E2369">
      <w:pPr>
        <w:spacing w:line="240" w:lineRule="auto"/>
        <w:ind w:left="4820"/>
        <w:contextualSpacing/>
      </w:pPr>
      <w:r w:rsidRPr="005A15A5">
        <w:t xml:space="preserve">УТВЕРЖДЕНО </w:t>
      </w:r>
    </w:p>
    <w:p w:rsidR="00612625" w:rsidRPr="005A15A5" w:rsidRDefault="004E2369">
      <w:pPr>
        <w:spacing w:line="240" w:lineRule="auto"/>
        <w:ind w:left="4820"/>
        <w:contextualSpacing/>
      </w:pPr>
      <w:r w:rsidRPr="005A15A5">
        <w:t xml:space="preserve">Решением Ученого совета </w:t>
      </w:r>
    </w:p>
    <w:p w:rsidR="00612625" w:rsidRPr="005A15A5" w:rsidRDefault="004E2369">
      <w:pPr>
        <w:spacing w:line="240" w:lineRule="auto"/>
        <w:ind w:left="4820"/>
        <w:contextualSpacing/>
      </w:pPr>
      <w:r w:rsidRPr="005A15A5">
        <w:t>Протокол №8</w:t>
      </w:r>
    </w:p>
    <w:p w:rsidR="00612625" w:rsidRPr="005A15A5" w:rsidRDefault="004E2369">
      <w:pPr>
        <w:spacing w:line="240" w:lineRule="auto"/>
        <w:ind w:left="4820"/>
        <w:contextualSpacing/>
      </w:pPr>
      <w:r w:rsidRPr="005A15A5">
        <w:t xml:space="preserve">«19»  апреля </w:t>
      </w:r>
      <w:r w:rsidRPr="005A15A5">
        <w:t>2019 г.</w:t>
      </w:r>
    </w:p>
    <w:p w:rsidR="00612625" w:rsidRPr="005A15A5" w:rsidRDefault="00612625">
      <w:pPr>
        <w:ind w:left="4820"/>
        <w:contextualSpacing/>
      </w:pPr>
    </w:p>
    <w:p w:rsidR="00612625" w:rsidRPr="005A15A5" w:rsidRDefault="004E2369">
      <w:pPr>
        <w:spacing w:after="0" w:line="240" w:lineRule="auto"/>
        <w:ind w:left="4956" w:hanging="136"/>
      </w:pPr>
      <w:r w:rsidRPr="005A15A5">
        <w:t>Внесены изменения</w:t>
      </w:r>
    </w:p>
    <w:p w:rsidR="00612625" w:rsidRPr="005A15A5" w:rsidRDefault="004E2369">
      <w:pPr>
        <w:spacing w:after="0" w:line="240" w:lineRule="auto"/>
        <w:ind w:left="4956" w:hanging="136"/>
      </w:pPr>
      <w:r w:rsidRPr="005A15A5">
        <w:t>решением Ученого совета</w:t>
      </w:r>
    </w:p>
    <w:p w:rsidR="00612625" w:rsidRPr="005A15A5" w:rsidRDefault="004E2369">
      <w:pPr>
        <w:spacing w:after="0" w:line="240" w:lineRule="auto"/>
        <w:ind w:left="4956" w:hanging="136"/>
      </w:pPr>
      <w:r w:rsidRPr="005A15A5">
        <w:t>Протокол № 13</w:t>
      </w:r>
      <w:r w:rsidRPr="005A15A5">
        <w:tab/>
      </w:r>
    </w:p>
    <w:p w:rsidR="00612625" w:rsidRPr="005A15A5" w:rsidRDefault="004E2369">
      <w:pPr>
        <w:spacing w:after="0" w:line="240" w:lineRule="auto"/>
        <w:ind w:left="4956" w:hanging="136"/>
      </w:pPr>
      <w:r w:rsidRPr="005A15A5">
        <w:t>«30» августа 2021 г.</w:t>
      </w:r>
    </w:p>
    <w:p w:rsidR="00612625" w:rsidRPr="005A15A5" w:rsidRDefault="00612625">
      <w:pPr>
        <w:spacing w:after="0" w:line="240" w:lineRule="auto"/>
      </w:pPr>
    </w:p>
    <w:p w:rsidR="00612625" w:rsidRPr="005A15A5" w:rsidRDefault="00612625">
      <w:pPr>
        <w:pStyle w:val="centerspacing1"/>
        <w:spacing w:line="276" w:lineRule="auto"/>
        <w:rPr>
          <w:rStyle w:val="font13"/>
        </w:rPr>
      </w:pPr>
    </w:p>
    <w:p w:rsidR="00612625" w:rsidRPr="005A15A5" w:rsidRDefault="00612625">
      <w:pPr>
        <w:pStyle w:val="centerspacing1"/>
        <w:rPr>
          <w:rStyle w:val="font13"/>
        </w:rPr>
      </w:pPr>
    </w:p>
    <w:p w:rsidR="00612625" w:rsidRPr="005A15A5" w:rsidRDefault="004E2369">
      <w:pPr>
        <w:pStyle w:val="centerspacing0"/>
        <w:spacing w:line="360" w:lineRule="auto"/>
      </w:pPr>
      <w:r w:rsidRPr="005A15A5">
        <w:rPr>
          <w:rStyle w:val="font13bold"/>
        </w:rPr>
        <w:t>ПРОГРАММА МОДУЛЯ</w:t>
      </w:r>
    </w:p>
    <w:p w:rsidR="00612625" w:rsidRPr="005A15A5" w:rsidRDefault="004E2369">
      <w:pPr>
        <w:pStyle w:val="centerspacing0"/>
        <w:spacing w:line="360" w:lineRule="auto"/>
        <w:rPr>
          <w:rStyle w:val="font13bold"/>
        </w:rPr>
      </w:pPr>
      <w:r w:rsidRPr="005A15A5">
        <w:rPr>
          <w:rStyle w:val="font13bold"/>
        </w:rPr>
        <w:t>«ЧЕЛОВЕК, ОБЩЕСТВО, КУЛЬТУРА»</w:t>
      </w:r>
    </w:p>
    <w:p w:rsidR="00612625" w:rsidRPr="005A15A5" w:rsidRDefault="00612625">
      <w:pPr>
        <w:pStyle w:val="centerspacing0"/>
        <w:spacing w:line="276" w:lineRule="auto"/>
      </w:pPr>
    </w:p>
    <w:p w:rsidR="00612625" w:rsidRPr="005A15A5" w:rsidRDefault="00612625">
      <w:pPr>
        <w:pStyle w:val="centerspacing2"/>
        <w:spacing w:line="276" w:lineRule="auto"/>
        <w:rPr>
          <w:rStyle w:val="font13"/>
        </w:rPr>
      </w:pPr>
    </w:p>
    <w:p w:rsidR="00612625" w:rsidRPr="005A15A5" w:rsidRDefault="004E2369">
      <w:pPr>
        <w:pStyle w:val="leftspacing2"/>
        <w:spacing w:line="360" w:lineRule="auto"/>
      </w:pPr>
      <w:r w:rsidRPr="005A15A5">
        <w:rPr>
          <w:rStyle w:val="font13"/>
        </w:rPr>
        <w:t>Направление подготовки: 44.03.04 Профессиональное обучение (по отраслям)</w:t>
      </w:r>
    </w:p>
    <w:p w:rsidR="00612625" w:rsidRPr="005A15A5" w:rsidRDefault="004E2369">
      <w:pPr>
        <w:pStyle w:val="leftspacing0"/>
        <w:spacing w:line="360" w:lineRule="auto"/>
      </w:pPr>
      <w:r w:rsidRPr="005A15A5">
        <w:rPr>
          <w:rStyle w:val="font13"/>
        </w:rPr>
        <w:t>Профиль: Финансы</w:t>
      </w:r>
    </w:p>
    <w:p w:rsidR="00612625" w:rsidRPr="005A15A5" w:rsidRDefault="00612625">
      <w:pPr>
        <w:pStyle w:val="centerspacing2"/>
        <w:spacing w:line="360" w:lineRule="auto"/>
        <w:rPr>
          <w:rStyle w:val="font13"/>
        </w:rPr>
      </w:pPr>
    </w:p>
    <w:p w:rsidR="00612625" w:rsidRPr="005A15A5" w:rsidRDefault="004E2369">
      <w:pPr>
        <w:pStyle w:val="leftspacing2"/>
        <w:spacing w:line="360" w:lineRule="auto"/>
      </w:pPr>
      <w:r w:rsidRPr="005A15A5">
        <w:rPr>
          <w:rStyle w:val="font13"/>
        </w:rPr>
        <w:t>Форма обучения: - очная</w:t>
      </w:r>
    </w:p>
    <w:p w:rsidR="00612625" w:rsidRPr="005A15A5" w:rsidRDefault="004E2369">
      <w:pPr>
        <w:pStyle w:val="leftspacing2"/>
        <w:spacing w:line="360" w:lineRule="auto"/>
      </w:pPr>
      <w:r w:rsidRPr="005A15A5">
        <w:rPr>
          <w:rStyle w:val="font13"/>
        </w:rPr>
        <w:t>Трудоёмкость модуля: 14 з.е.</w:t>
      </w:r>
    </w:p>
    <w:p w:rsidR="00612625" w:rsidRPr="005A15A5" w:rsidRDefault="00612625">
      <w:pPr>
        <w:pStyle w:val="centerspacing0"/>
        <w:spacing w:line="276" w:lineRule="auto"/>
        <w:rPr>
          <w:rStyle w:val="font13"/>
        </w:rPr>
      </w:pPr>
    </w:p>
    <w:p w:rsidR="00612625" w:rsidRPr="005A15A5" w:rsidRDefault="00612625">
      <w:pPr>
        <w:pStyle w:val="centerspacing0"/>
        <w:spacing w:line="276" w:lineRule="auto"/>
        <w:rPr>
          <w:rStyle w:val="font13"/>
        </w:rPr>
      </w:pPr>
    </w:p>
    <w:p w:rsidR="00612625" w:rsidRPr="005A15A5" w:rsidRDefault="00612625">
      <w:pPr>
        <w:pStyle w:val="centerspacing0"/>
        <w:spacing w:line="276" w:lineRule="auto"/>
        <w:rPr>
          <w:rStyle w:val="font13"/>
        </w:rPr>
      </w:pPr>
    </w:p>
    <w:p w:rsidR="00612625" w:rsidRPr="005A15A5" w:rsidRDefault="00612625">
      <w:pPr>
        <w:pStyle w:val="centerspacing0"/>
        <w:spacing w:line="276" w:lineRule="auto"/>
        <w:rPr>
          <w:rStyle w:val="font13"/>
        </w:rPr>
      </w:pPr>
    </w:p>
    <w:p w:rsidR="00612625" w:rsidRPr="005A15A5" w:rsidRDefault="00612625">
      <w:pPr>
        <w:pStyle w:val="centerspacing0"/>
        <w:spacing w:line="276" w:lineRule="auto"/>
        <w:rPr>
          <w:rStyle w:val="font13"/>
        </w:rPr>
      </w:pPr>
    </w:p>
    <w:p w:rsidR="00612625" w:rsidRPr="005A15A5" w:rsidRDefault="00612625">
      <w:pPr>
        <w:pStyle w:val="centerspacing0"/>
        <w:spacing w:line="276" w:lineRule="auto"/>
        <w:rPr>
          <w:rStyle w:val="font13"/>
        </w:rPr>
      </w:pPr>
    </w:p>
    <w:p w:rsidR="00612625" w:rsidRPr="005A15A5" w:rsidRDefault="00612625">
      <w:pPr>
        <w:pStyle w:val="centerspacing0"/>
        <w:spacing w:line="276" w:lineRule="auto"/>
        <w:rPr>
          <w:rStyle w:val="font13"/>
        </w:rPr>
      </w:pPr>
    </w:p>
    <w:p w:rsidR="00612625" w:rsidRPr="005A15A5" w:rsidRDefault="00612625">
      <w:pPr>
        <w:pStyle w:val="centerspacing0"/>
        <w:spacing w:line="276" w:lineRule="auto"/>
        <w:rPr>
          <w:rStyle w:val="font13"/>
        </w:rPr>
      </w:pPr>
    </w:p>
    <w:p w:rsidR="00612625" w:rsidRPr="005A15A5" w:rsidRDefault="00612625">
      <w:pPr>
        <w:pStyle w:val="centerspacing0"/>
        <w:spacing w:line="276" w:lineRule="auto"/>
        <w:rPr>
          <w:rStyle w:val="font13"/>
        </w:rPr>
      </w:pPr>
    </w:p>
    <w:p w:rsidR="00612625" w:rsidRPr="005A15A5" w:rsidRDefault="00612625">
      <w:pPr>
        <w:pStyle w:val="centerspacing0"/>
        <w:spacing w:line="276" w:lineRule="auto"/>
        <w:rPr>
          <w:rStyle w:val="font13"/>
        </w:rPr>
      </w:pPr>
    </w:p>
    <w:p w:rsidR="00612625" w:rsidRPr="005A15A5" w:rsidRDefault="004E2369">
      <w:pPr>
        <w:pStyle w:val="centerspacing1"/>
        <w:spacing w:line="276" w:lineRule="auto"/>
      </w:pPr>
      <w:r w:rsidRPr="005A15A5">
        <w:rPr>
          <w:rStyle w:val="font13"/>
        </w:rPr>
        <w:t>г. Нижний Новгород</w:t>
      </w:r>
    </w:p>
    <w:p w:rsidR="00612625" w:rsidRPr="005A15A5" w:rsidRDefault="004E2369">
      <w:pPr>
        <w:pStyle w:val="centerspacing1"/>
        <w:spacing w:line="276" w:lineRule="auto"/>
      </w:pPr>
      <w:r w:rsidRPr="005A15A5">
        <w:rPr>
          <w:rStyle w:val="font13"/>
        </w:rPr>
        <w:t>2021 год</w:t>
      </w:r>
    </w:p>
    <w:p w:rsidR="00612625" w:rsidRPr="005A15A5" w:rsidRDefault="00612625">
      <w:pPr>
        <w:sectPr w:rsidR="00612625" w:rsidRPr="005A15A5">
          <w:pgSz w:w="11905" w:h="16837"/>
          <w:pgMar w:top="1133" w:right="1133" w:bottom="1133" w:left="1133" w:header="720" w:footer="720" w:gutter="0"/>
          <w:cols w:space="720"/>
          <w:docGrid w:linePitch="360"/>
        </w:sectPr>
      </w:pPr>
    </w:p>
    <w:p w:rsidR="00612625" w:rsidRPr="005A15A5" w:rsidRDefault="004E2369">
      <w:pPr>
        <w:pStyle w:val="leftspacing01"/>
        <w:spacing w:line="276" w:lineRule="auto"/>
      </w:pPr>
      <w:r w:rsidRPr="005A15A5">
        <w:rPr>
          <w:rStyle w:val="font13"/>
        </w:rPr>
        <w:lastRenderedPageBreak/>
        <w:t>Программа модуля «Человек, общество, культура» разработана на основе:</w:t>
      </w:r>
    </w:p>
    <w:p w:rsidR="00612625" w:rsidRPr="005A15A5" w:rsidRDefault="004E2369">
      <w:pPr>
        <w:pStyle w:val="justifyspacing01"/>
        <w:numPr>
          <w:ilvl w:val="0"/>
          <w:numId w:val="1"/>
        </w:numPr>
        <w:spacing w:line="276" w:lineRule="auto"/>
      </w:pPr>
      <w:r w:rsidRPr="005A15A5">
        <w:rPr>
          <w:rStyle w:val="font12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утв. приказом Министерства образования и науки РФ от 22.02.2018 № 124;</w:t>
      </w:r>
    </w:p>
    <w:p w:rsidR="00612625" w:rsidRPr="005A15A5" w:rsidRDefault="004E2369">
      <w:pPr>
        <w:pStyle w:val="justifyspacing01"/>
        <w:numPr>
          <w:ilvl w:val="0"/>
          <w:numId w:val="1"/>
        </w:numPr>
        <w:spacing w:line="276" w:lineRule="auto"/>
      </w:pPr>
      <w:r w:rsidRPr="005A15A5">
        <w:rPr>
          <w:rStyle w:val="font12"/>
        </w:rPr>
        <w:t>Профессионального стандарта Педа</w:t>
      </w:r>
      <w:r w:rsidRPr="005A15A5">
        <w:rPr>
          <w:rStyle w:val="font12"/>
        </w:rPr>
        <w:t>гог профессионального обучения, профессионального образования и дополнительного профессионального образования, утв. приказом Министерства труда и социальной защиты РФ от 8 сентября 2015 г. № 608н;</w:t>
      </w:r>
    </w:p>
    <w:p w:rsidR="00612625" w:rsidRPr="005A15A5" w:rsidRDefault="004E2369">
      <w:pPr>
        <w:pStyle w:val="justifyspacing01"/>
        <w:numPr>
          <w:ilvl w:val="0"/>
          <w:numId w:val="1"/>
        </w:numPr>
        <w:spacing w:line="276" w:lineRule="auto"/>
      </w:pPr>
      <w:r w:rsidRPr="005A15A5">
        <w:rPr>
          <w:rStyle w:val="font12"/>
        </w:rPr>
        <w:t>Учебных планов по направлениям подготовки 44.03.04 Професси</w:t>
      </w:r>
      <w:r w:rsidRPr="005A15A5">
        <w:rPr>
          <w:rStyle w:val="font12"/>
        </w:rPr>
        <w:t>ональное обучение (по отраслям), любого профиля подготовки, утв. Ученым советом ФГБОУ ВО НГПУ им. К. Минина 19.04.2019, протокол № 8.</w:t>
      </w:r>
    </w:p>
    <w:p w:rsidR="00612625" w:rsidRPr="005A15A5" w:rsidRDefault="004E2369">
      <w:pPr>
        <w:pStyle w:val="justifyspacing01"/>
        <w:numPr>
          <w:ilvl w:val="0"/>
          <w:numId w:val="1"/>
        </w:numPr>
        <w:spacing w:line="276" w:lineRule="auto"/>
      </w:pPr>
      <w:r w:rsidRPr="005A15A5">
        <w:rPr>
          <w:color w:val="000000"/>
        </w:rPr>
        <w:t>Приказ Министерства науки и высшего образования Российской Федерации от 26.11.2020 № 1456 "О внесении изменений в федераль</w:t>
      </w:r>
      <w:r w:rsidRPr="005A15A5">
        <w:rPr>
          <w:color w:val="000000"/>
        </w:rPr>
        <w:t>ные государственные образовательные стандарты высшего образования" (Зарегистрирован 27.05.2021 № 63650).</w:t>
      </w:r>
    </w:p>
    <w:p w:rsidR="00612625" w:rsidRPr="005A15A5" w:rsidRDefault="004E2369">
      <w:pPr>
        <w:pStyle w:val="justifyspacing01"/>
        <w:numPr>
          <w:ilvl w:val="0"/>
          <w:numId w:val="1"/>
        </w:numPr>
        <w:spacing w:line="276" w:lineRule="auto"/>
      </w:pPr>
      <w:r w:rsidRPr="005A15A5">
        <w:rPr>
          <w:color w:val="000000"/>
        </w:rPr>
        <w:t>Приказ Министерства науки и высшего образования Российской Федерации от 08.02.2021 г. № 83 «О внесении изменений в федеральные государственные образова</w:t>
      </w:r>
      <w:r w:rsidRPr="005A15A5">
        <w:rPr>
          <w:color w:val="000000"/>
        </w:rPr>
        <w:t>тельные стандарты высшего образования – бакалавриат по направлениям подготовки.</w:t>
      </w:r>
    </w:p>
    <w:p w:rsidR="00612625" w:rsidRPr="005A15A5" w:rsidRDefault="004E2369">
      <w:pPr>
        <w:pStyle w:val="leftspacing01"/>
        <w:spacing w:line="276" w:lineRule="auto"/>
      </w:pPr>
      <w:r w:rsidRPr="005A15A5"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5682"/>
        <w:gridCol w:w="4097"/>
      </w:tblGrid>
      <w:tr w:rsidR="00612625" w:rsidRPr="005A15A5">
        <w:tc>
          <w:tcPr>
            <w:tcW w:w="4800" w:type="dxa"/>
            <w:noWrap/>
          </w:tcPr>
          <w:p w:rsidR="00612625" w:rsidRPr="005A15A5" w:rsidRDefault="004E2369">
            <w:pPr>
              <w:pStyle w:val="centerspacing0"/>
              <w:spacing w:line="276" w:lineRule="auto"/>
            </w:pPr>
            <w:r w:rsidRPr="005A15A5">
              <w:rPr>
                <w:rStyle w:val="font12italic"/>
              </w:rPr>
              <w:t>ФИО, должность</w:t>
            </w:r>
          </w:p>
        </w:tc>
        <w:tc>
          <w:tcPr>
            <w:tcW w:w="4800" w:type="dxa"/>
            <w:noWrap/>
          </w:tcPr>
          <w:p w:rsidR="00612625" w:rsidRPr="005A15A5" w:rsidRDefault="004E2369">
            <w:pPr>
              <w:pStyle w:val="centerspacing0"/>
              <w:spacing w:line="276" w:lineRule="auto"/>
            </w:pPr>
            <w:r w:rsidRPr="005A15A5">
              <w:rPr>
                <w:rStyle w:val="font12italic"/>
              </w:rPr>
              <w:t>кафедра</w:t>
            </w:r>
          </w:p>
        </w:tc>
      </w:tr>
      <w:tr w:rsidR="00612625" w:rsidRPr="005A15A5"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spacing w:line="276" w:lineRule="auto"/>
            </w:pPr>
            <w:r w:rsidRPr="005A15A5">
              <w:rPr>
                <w:rStyle w:val="font12"/>
              </w:rPr>
              <w:t>Фильченкова Ирина Федоровна, доцент, начальник учебно-методического управления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spacing w:line="276" w:lineRule="auto"/>
            </w:pPr>
            <w:r w:rsidRPr="005A15A5">
              <w:rPr>
                <w:rStyle w:val="font12"/>
              </w:rPr>
              <w:t>Общей и социальной педагогики</w:t>
            </w:r>
          </w:p>
        </w:tc>
      </w:tr>
      <w:tr w:rsidR="00612625" w:rsidRPr="005A15A5"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spacing w:line="276" w:lineRule="auto"/>
            </w:pPr>
            <w:r w:rsidRPr="005A15A5">
              <w:rPr>
                <w:rStyle w:val="font12"/>
              </w:rPr>
              <w:t>Шляхов Михаил Юрьевич, доцент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spacing w:line="276" w:lineRule="auto"/>
            </w:pPr>
            <w:r w:rsidRPr="005A15A5">
              <w:rPr>
                <w:rStyle w:val="font12"/>
              </w:rPr>
              <w:t>Истории России и вспомогательных исторических дисциплин</w:t>
            </w:r>
          </w:p>
        </w:tc>
      </w:tr>
      <w:tr w:rsidR="00612625" w:rsidRPr="005A15A5"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spacing w:line="276" w:lineRule="auto"/>
            </w:pPr>
            <w:r w:rsidRPr="005A15A5">
              <w:rPr>
                <w:rStyle w:val="font12"/>
              </w:rPr>
              <w:t>Шмелева Наталья Владимировна, доцент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spacing w:line="276" w:lineRule="auto"/>
            </w:pPr>
            <w:r w:rsidRPr="005A15A5">
              <w:rPr>
                <w:rStyle w:val="font12"/>
              </w:rPr>
              <w:t>Философии и общественных наук</w:t>
            </w:r>
          </w:p>
        </w:tc>
      </w:tr>
      <w:tr w:rsidR="00612625" w:rsidRPr="005A15A5"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spacing w:line="276" w:lineRule="auto"/>
            </w:pPr>
            <w:r w:rsidRPr="005A15A5">
              <w:rPr>
                <w:rStyle w:val="font12"/>
              </w:rPr>
              <w:t>Комышкова Анна Дмитриевна, доцент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spacing w:line="276" w:lineRule="auto"/>
            </w:pPr>
            <w:r w:rsidRPr="005A15A5">
              <w:rPr>
                <w:rStyle w:val="font12"/>
              </w:rPr>
              <w:t>Русского языка и культуры речи</w:t>
            </w:r>
          </w:p>
        </w:tc>
      </w:tr>
      <w:tr w:rsidR="00612625" w:rsidRPr="005A15A5"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spacing w:line="276" w:lineRule="auto"/>
            </w:pPr>
            <w:r w:rsidRPr="005A15A5">
              <w:rPr>
                <w:rStyle w:val="font12"/>
              </w:rPr>
              <w:t>Михайлов Михаил Сергеевич, доцент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spacing w:line="276" w:lineRule="auto"/>
            </w:pPr>
            <w:r w:rsidRPr="005A15A5">
              <w:rPr>
                <w:rStyle w:val="font12"/>
              </w:rPr>
              <w:t>Всеобщей истории, классических дисциплин и права</w:t>
            </w:r>
          </w:p>
        </w:tc>
      </w:tr>
      <w:tr w:rsidR="00612625" w:rsidRPr="005A15A5"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spacing w:line="276" w:lineRule="auto"/>
            </w:pPr>
            <w:r w:rsidRPr="005A15A5">
              <w:rPr>
                <w:rStyle w:val="font12"/>
              </w:rPr>
              <w:t>Картавых Марина Анатольевна, заведующая кафедрой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spacing w:line="276" w:lineRule="auto"/>
            </w:pPr>
            <w:r w:rsidRPr="005A15A5">
              <w:rPr>
                <w:rStyle w:val="font12"/>
              </w:rPr>
              <w:t>Физиологии и безопасности жизнедеятельности человека</w:t>
            </w:r>
          </w:p>
        </w:tc>
      </w:tr>
      <w:tr w:rsidR="00612625" w:rsidRPr="005A15A5"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spacing w:line="276" w:lineRule="auto"/>
            </w:pPr>
            <w:r w:rsidRPr="005A15A5">
              <w:rPr>
                <w:rStyle w:val="font12"/>
              </w:rPr>
              <w:t>Бабаева Анастасия Валентиновна, заведующая кафедрой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spacing w:line="276" w:lineRule="auto"/>
            </w:pPr>
            <w:r w:rsidRPr="005A15A5">
              <w:rPr>
                <w:rStyle w:val="font12"/>
              </w:rPr>
              <w:t>Философии и общественных наук</w:t>
            </w:r>
          </w:p>
        </w:tc>
      </w:tr>
    </w:tbl>
    <w:p w:rsidR="00612625" w:rsidRPr="005A15A5" w:rsidRDefault="00612625">
      <w:pPr>
        <w:pStyle w:val="leftspacing01"/>
        <w:spacing w:line="276" w:lineRule="auto"/>
        <w:rPr>
          <w:rStyle w:val="font12"/>
        </w:rPr>
      </w:pPr>
    </w:p>
    <w:p w:rsidR="00612625" w:rsidRPr="005A15A5" w:rsidRDefault="004E2369" w:rsidP="005D60E6">
      <w:pPr>
        <w:pStyle w:val="leftspacing0"/>
        <w:spacing w:line="276" w:lineRule="auto"/>
      </w:pPr>
      <w:r w:rsidRPr="005A15A5">
        <w:rPr>
          <w:rStyle w:val="font12"/>
        </w:rPr>
        <w:t>Одобрена на заседан</w:t>
      </w:r>
      <w:r w:rsidRPr="005A15A5">
        <w:rPr>
          <w:rStyle w:val="font12"/>
        </w:rPr>
        <w:t>ии кафедры профессионального образования и управления образовательными системами</w:t>
      </w:r>
      <w:r w:rsidR="005D60E6" w:rsidRPr="005A15A5">
        <w:rPr>
          <w:rStyle w:val="font12"/>
        </w:rPr>
        <w:t xml:space="preserve"> (протокол № 11 </w:t>
      </w:r>
      <w:r w:rsidRPr="005A15A5">
        <w:rPr>
          <w:rStyle w:val="font12"/>
        </w:rPr>
        <w:t xml:space="preserve">от </w:t>
      </w:r>
      <w:r w:rsidR="005D60E6" w:rsidRPr="005A15A5">
        <w:rPr>
          <w:rStyle w:val="font12"/>
        </w:rPr>
        <w:t xml:space="preserve"> 15.06.2021)</w:t>
      </w:r>
    </w:p>
    <w:p w:rsidR="005D60E6" w:rsidRPr="005A15A5" w:rsidRDefault="005D60E6">
      <w:pPr>
        <w:spacing w:line="240" w:lineRule="auto"/>
        <w:jc w:val="center"/>
        <w:rPr>
          <w:rStyle w:val="font12bold"/>
        </w:rPr>
      </w:pPr>
    </w:p>
    <w:p w:rsidR="005D60E6" w:rsidRPr="005A15A5" w:rsidRDefault="005D60E6">
      <w:pPr>
        <w:spacing w:line="240" w:lineRule="auto"/>
        <w:jc w:val="center"/>
        <w:rPr>
          <w:rStyle w:val="font12bold"/>
        </w:rPr>
      </w:pPr>
    </w:p>
    <w:p w:rsidR="005D60E6" w:rsidRPr="005A15A5" w:rsidRDefault="005D60E6">
      <w:pPr>
        <w:spacing w:line="240" w:lineRule="auto"/>
        <w:jc w:val="center"/>
        <w:rPr>
          <w:rStyle w:val="font12bold"/>
        </w:rPr>
      </w:pPr>
    </w:p>
    <w:p w:rsidR="005D60E6" w:rsidRPr="005A15A5" w:rsidRDefault="005D60E6">
      <w:pPr>
        <w:spacing w:line="240" w:lineRule="auto"/>
        <w:jc w:val="center"/>
        <w:rPr>
          <w:rStyle w:val="font12bold"/>
        </w:rPr>
      </w:pPr>
    </w:p>
    <w:p w:rsidR="005D60E6" w:rsidRPr="005A15A5" w:rsidRDefault="005D60E6">
      <w:pPr>
        <w:spacing w:line="240" w:lineRule="auto"/>
        <w:jc w:val="center"/>
        <w:rPr>
          <w:rStyle w:val="font12bold"/>
        </w:rPr>
      </w:pPr>
    </w:p>
    <w:p w:rsidR="005D60E6" w:rsidRPr="005A15A5" w:rsidRDefault="005D60E6">
      <w:pPr>
        <w:spacing w:line="240" w:lineRule="auto"/>
        <w:jc w:val="center"/>
        <w:rPr>
          <w:rStyle w:val="font12bold"/>
        </w:rPr>
      </w:pPr>
    </w:p>
    <w:p w:rsidR="005D60E6" w:rsidRPr="005A15A5" w:rsidRDefault="005D60E6">
      <w:pPr>
        <w:spacing w:line="240" w:lineRule="auto"/>
        <w:jc w:val="center"/>
        <w:rPr>
          <w:rStyle w:val="font12bold"/>
        </w:rPr>
      </w:pPr>
    </w:p>
    <w:p w:rsidR="00612625" w:rsidRPr="005A15A5" w:rsidRDefault="004E2369">
      <w:pPr>
        <w:spacing w:line="240" w:lineRule="auto"/>
        <w:jc w:val="center"/>
      </w:pPr>
      <w:r w:rsidRPr="005A15A5">
        <w:rPr>
          <w:rStyle w:val="font12bold"/>
        </w:rPr>
        <w:t>СОДЕРЖАНИЕ</w:t>
      </w:r>
    </w:p>
    <w:p w:rsidR="00612625" w:rsidRPr="005A15A5" w:rsidRDefault="00612625">
      <w:pPr>
        <w:pStyle w:val="10"/>
        <w:tabs>
          <w:tab w:val="left" w:pos="440"/>
          <w:tab w:val="right" w:leader="dot" w:pos="9629"/>
        </w:tabs>
        <w:rPr>
          <w:rFonts w:eastAsiaTheme="minorEastAsia"/>
          <w:sz w:val="22"/>
          <w:szCs w:val="22"/>
        </w:rPr>
      </w:pPr>
      <w:r w:rsidRPr="005A15A5">
        <w:fldChar w:fldCharType="begin"/>
      </w:r>
      <w:r w:rsidR="004E2369" w:rsidRPr="005A15A5">
        <w:instrText>TOC \o 1-2 \h \z \u</w:instrText>
      </w:r>
      <w:r w:rsidRPr="005A15A5">
        <w:fldChar w:fldCharType="separate"/>
      </w:r>
      <w:hyperlink w:anchor="_Toc16763060" w:tooltip="#_Toc16763060" w:history="1">
        <w:r w:rsidR="004E2369" w:rsidRPr="005A15A5">
          <w:rPr>
            <w:rStyle w:val="af6"/>
          </w:rPr>
          <w:t>1.</w:t>
        </w:r>
        <w:r w:rsidR="004E2369" w:rsidRPr="005A15A5">
          <w:rPr>
            <w:rFonts w:eastAsiaTheme="minorEastAsia"/>
            <w:sz w:val="22"/>
            <w:szCs w:val="22"/>
          </w:rPr>
          <w:tab/>
        </w:r>
        <w:r w:rsidR="004E2369" w:rsidRPr="005A15A5">
          <w:rPr>
            <w:rStyle w:val="af6"/>
            <w:rFonts w:eastAsiaTheme="minorEastAsia"/>
          </w:rPr>
          <w:t>НАЗНАЧЕНИЕ МОДУЛЯ</w:t>
        </w:r>
        <w:r w:rsidR="004E2369" w:rsidRPr="005A15A5">
          <w:rPr>
            <w:rFonts w:eastAsiaTheme="minorEastAsia"/>
          </w:rPr>
          <w:tab/>
        </w:r>
        <w:r w:rsidRPr="005A15A5">
          <w:rPr>
            <w:rFonts w:eastAsiaTheme="minorEastAsia"/>
          </w:rPr>
          <w:fldChar w:fldCharType="begin"/>
        </w:r>
        <w:r w:rsidR="004E2369" w:rsidRPr="005A15A5">
          <w:rPr>
            <w:rFonts w:eastAsiaTheme="minorEastAsia"/>
          </w:rPr>
          <w:instrText xml:space="preserve"> PAGEREF _Toc16763060 \h </w:instrText>
        </w:r>
        <w:r w:rsidRPr="005A15A5">
          <w:rPr>
            <w:rFonts w:eastAsiaTheme="minorEastAsia"/>
          </w:rPr>
        </w:r>
        <w:r w:rsidRPr="005A15A5">
          <w:rPr>
            <w:rFonts w:eastAsiaTheme="minorEastAsia"/>
          </w:rPr>
          <w:fldChar w:fldCharType="separate"/>
        </w:r>
        <w:r w:rsidR="004E2369" w:rsidRPr="005A15A5">
          <w:rPr>
            <w:rFonts w:eastAsiaTheme="minorEastAsia"/>
          </w:rPr>
          <w:t>4</w:t>
        </w:r>
        <w:r w:rsidRPr="005A15A5">
          <w:rPr>
            <w:rFonts w:eastAsiaTheme="minorEastAsia"/>
          </w:rPr>
          <w:fldChar w:fldCharType="end"/>
        </w:r>
      </w:hyperlink>
    </w:p>
    <w:p w:rsidR="00612625" w:rsidRPr="005A15A5" w:rsidRDefault="00612625">
      <w:pPr>
        <w:pStyle w:val="10"/>
        <w:tabs>
          <w:tab w:val="right" w:leader="dot" w:pos="9629"/>
        </w:tabs>
        <w:rPr>
          <w:rFonts w:eastAsiaTheme="minorEastAsia"/>
          <w:sz w:val="22"/>
          <w:szCs w:val="22"/>
        </w:rPr>
      </w:pPr>
      <w:hyperlink w:anchor="_Toc16763061" w:tooltip="#_Toc16763061" w:history="1">
        <w:r w:rsidR="004E2369" w:rsidRPr="005A15A5">
          <w:rPr>
            <w:rStyle w:val="af6"/>
            <w:rFonts w:eastAsiaTheme="minorEastAsia"/>
          </w:rPr>
          <w:t>2. ХАРАКТЕРИСТИКА МОДУЛЯ</w:t>
        </w:r>
        <w:r w:rsidR="004E2369" w:rsidRPr="005A15A5">
          <w:rPr>
            <w:rFonts w:eastAsiaTheme="minorEastAsia"/>
          </w:rPr>
          <w:tab/>
        </w:r>
        <w:r w:rsidRPr="005A15A5">
          <w:rPr>
            <w:rFonts w:eastAsiaTheme="minorEastAsia"/>
          </w:rPr>
          <w:fldChar w:fldCharType="begin"/>
        </w:r>
        <w:r w:rsidR="004E2369" w:rsidRPr="005A15A5">
          <w:rPr>
            <w:rFonts w:eastAsiaTheme="minorEastAsia"/>
          </w:rPr>
          <w:instrText xml:space="preserve"> PAGEREF _Toc16763061 \h </w:instrText>
        </w:r>
        <w:r w:rsidRPr="005A15A5">
          <w:rPr>
            <w:rFonts w:eastAsiaTheme="minorEastAsia"/>
          </w:rPr>
        </w:r>
        <w:r w:rsidRPr="005A15A5">
          <w:rPr>
            <w:rFonts w:eastAsiaTheme="minorEastAsia"/>
          </w:rPr>
          <w:fldChar w:fldCharType="separate"/>
        </w:r>
        <w:r w:rsidR="004E2369" w:rsidRPr="005A15A5">
          <w:rPr>
            <w:rFonts w:eastAsiaTheme="minorEastAsia"/>
          </w:rPr>
          <w:t>4</w:t>
        </w:r>
        <w:r w:rsidRPr="005A15A5">
          <w:rPr>
            <w:rFonts w:eastAsiaTheme="minorEastAsia"/>
          </w:rPr>
          <w:fldChar w:fldCharType="end"/>
        </w:r>
      </w:hyperlink>
    </w:p>
    <w:p w:rsidR="00612625" w:rsidRPr="005A15A5" w:rsidRDefault="00612625">
      <w:pPr>
        <w:pStyle w:val="10"/>
        <w:tabs>
          <w:tab w:val="right" w:leader="dot" w:pos="9629"/>
        </w:tabs>
        <w:rPr>
          <w:rFonts w:eastAsiaTheme="minorEastAsia"/>
          <w:sz w:val="22"/>
          <w:szCs w:val="22"/>
        </w:rPr>
      </w:pPr>
      <w:hyperlink w:anchor="_Toc16763067" w:tooltip="#_Toc16763067" w:history="1">
        <w:r w:rsidR="004E2369" w:rsidRPr="005A15A5">
          <w:rPr>
            <w:rStyle w:val="af6"/>
            <w:rFonts w:eastAsiaTheme="minorEastAsia"/>
          </w:rPr>
          <w:t>3. СТРУКТУРА ОБРАЗОВАТЕЛЬНОГО МОДУЛЯ «ЧЕЛОВЕК, ОБЩЕСТВО, КУЛЬТУРА»</w:t>
        </w:r>
        <w:r w:rsidR="004E2369" w:rsidRPr="005A15A5">
          <w:rPr>
            <w:rFonts w:eastAsiaTheme="minorEastAsia"/>
          </w:rPr>
          <w:tab/>
        </w:r>
        <w:r w:rsidRPr="005A15A5">
          <w:rPr>
            <w:rFonts w:eastAsiaTheme="minorEastAsia"/>
          </w:rPr>
          <w:fldChar w:fldCharType="begin"/>
        </w:r>
        <w:r w:rsidR="004E2369" w:rsidRPr="005A15A5">
          <w:rPr>
            <w:rFonts w:eastAsiaTheme="minorEastAsia"/>
          </w:rPr>
          <w:instrText xml:space="preserve"> PAGEREF _Toc16763067 \h </w:instrText>
        </w:r>
        <w:r w:rsidRPr="005A15A5">
          <w:rPr>
            <w:rFonts w:eastAsiaTheme="minorEastAsia"/>
          </w:rPr>
        </w:r>
        <w:r w:rsidRPr="005A15A5">
          <w:rPr>
            <w:rFonts w:eastAsiaTheme="minorEastAsia"/>
          </w:rPr>
          <w:fldChar w:fldCharType="separate"/>
        </w:r>
        <w:r w:rsidR="004E2369" w:rsidRPr="005A15A5">
          <w:rPr>
            <w:rFonts w:eastAsiaTheme="minorEastAsia"/>
          </w:rPr>
          <w:t>8</w:t>
        </w:r>
        <w:r w:rsidRPr="005A15A5">
          <w:rPr>
            <w:rFonts w:eastAsiaTheme="minorEastAsia"/>
          </w:rPr>
          <w:fldChar w:fldCharType="end"/>
        </w:r>
      </w:hyperlink>
    </w:p>
    <w:p w:rsidR="00612625" w:rsidRPr="005A15A5" w:rsidRDefault="00612625">
      <w:pPr>
        <w:pStyle w:val="10"/>
        <w:tabs>
          <w:tab w:val="right" w:leader="dot" w:pos="9629"/>
        </w:tabs>
        <w:rPr>
          <w:rFonts w:eastAsiaTheme="minorEastAsia"/>
          <w:sz w:val="22"/>
          <w:szCs w:val="22"/>
        </w:rPr>
      </w:pPr>
      <w:hyperlink w:anchor="_Toc16763068" w:tooltip="#_Toc16763068" w:history="1">
        <w:r w:rsidR="004E2369" w:rsidRPr="005A15A5">
          <w:rPr>
            <w:rStyle w:val="af6"/>
            <w:rFonts w:eastAsiaTheme="minorEastAsia"/>
          </w:rPr>
          <w:t>4. МЕТОДИЧЕСКИЕ УКАЗАНИЯ ДЛЯ ОБУЧАЮЩИХСЯ ПО ОСВОЕНИЮ МОДУЛЯ</w:t>
        </w:r>
        <w:r w:rsidR="004E2369" w:rsidRPr="005A15A5">
          <w:rPr>
            <w:rFonts w:eastAsiaTheme="minorEastAsia"/>
          </w:rPr>
          <w:tab/>
        </w:r>
        <w:r w:rsidRPr="005A15A5">
          <w:rPr>
            <w:rFonts w:eastAsiaTheme="minorEastAsia"/>
          </w:rPr>
          <w:fldChar w:fldCharType="begin"/>
        </w:r>
        <w:r w:rsidR="004E2369" w:rsidRPr="005A15A5">
          <w:rPr>
            <w:rFonts w:eastAsiaTheme="minorEastAsia"/>
          </w:rPr>
          <w:instrText xml:space="preserve"> PAGEREF _Toc16763068 \h </w:instrText>
        </w:r>
        <w:r w:rsidRPr="005A15A5">
          <w:rPr>
            <w:rFonts w:eastAsiaTheme="minorEastAsia"/>
          </w:rPr>
        </w:r>
        <w:r w:rsidRPr="005A15A5">
          <w:rPr>
            <w:rFonts w:eastAsiaTheme="minorEastAsia"/>
          </w:rPr>
          <w:fldChar w:fldCharType="separate"/>
        </w:r>
        <w:r w:rsidR="004E2369" w:rsidRPr="005A15A5">
          <w:rPr>
            <w:rFonts w:eastAsiaTheme="minorEastAsia"/>
          </w:rPr>
          <w:t>10</w:t>
        </w:r>
        <w:r w:rsidRPr="005A15A5">
          <w:rPr>
            <w:rFonts w:eastAsiaTheme="minorEastAsia"/>
          </w:rPr>
          <w:fldChar w:fldCharType="end"/>
        </w:r>
      </w:hyperlink>
    </w:p>
    <w:p w:rsidR="00612625" w:rsidRPr="005A15A5" w:rsidRDefault="00612625">
      <w:pPr>
        <w:pStyle w:val="10"/>
        <w:tabs>
          <w:tab w:val="right" w:leader="dot" w:pos="9629"/>
        </w:tabs>
        <w:rPr>
          <w:rFonts w:eastAsiaTheme="minorEastAsia"/>
          <w:sz w:val="22"/>
          <w:szCs w:val="22"/>
        </w:rPr>
      </w:pPr>
      <w:hyperlink w:anchor="_Toc16763069" w:tooltip="#_Toc16763069" w:history="1">
        <w:r w:rsidR="004E2369" w:rsidRPr="005A15A5">
          <w:rPr>
            <w:rStyle w:val="af6"/>
            <w:rFonts w:eastAsiaTheme="minorEastAsia"/>
          </w:rPr>
          <w:t>5. ПРОГРАММЫ ДИСЦИПЛИН ОБРАЗОВАТЕЛЬНОГО МОДУЛЯ</w:t>
        </w:r>
        <w:r w:rsidR="004E2369" w:rsidRPr="005A15A5">
          <w:rPr>
            <w:rFonts w:eastAsiaTheme="minorEastAsia"/>
          </w:rPr>
          <w:tab/>
        </w:r>
        <w:r w:rsidRPr="005A15A5">
          <w:rPr>
            <w:rFonts w:eastAsiaTheme="minorEastAsia"/>
          </w:rPr>
          <w:fldChar w:fldCharType="begin"/>
        </w:r>
        <w:r w:rsidR="004E2369" w:rsidRPr="005A15A5">
          <w:rPr>
            <w:rFonts w:eastAsiaTheme="minorEastAsia"/>
          </w:rPr>
          <w:instrText xml:space="preserve"> PAGEREF _Toc16763069 \h </w:instrText>
        </w:r>
        <w:r w:rsidRPr="005A15A5">
          <w:rPr>
            <w:rFonts w:eastAsiaTheme="minorEastAsia"/>
          </w:rPr>
        </w:r>
        <w:r w:rsidRPr="005A15A5">
          <w:rPr>
            <w:rFonts w:eastAsiaTheme="minorEastAsia"/>
          </w:rPr>
          <w:fldChar w:fldCharType="separate"/>
        </w:r>
        <w:r w:rsidR="004E2369" w:rsidRPr="005A15A5">
          <w:rPr>
            <w:rFonts w:eastAsiaTheme="minorEastAsia"/>
          </w:rPr>
          <w:t>11</w:t>
        </w:r>
        <w:r w:rsidRPr="005A15A5">
          <w:rPr>
            <w:rFonts w:eastAsiaTheme="minorEastAsia"/>
          </w:rPr>
          <w:fldChar w:fldCharType="end"/>
        </w:r>
      </w:hyperlink>
    </w:p>
    <w:p w:rsidR="00612625" w:rsidRPr="005A15A5" w:rsidRDefault="00612625">
      <w:pPr>
        <w:pStyle w:val="22"/>
        <w:tabs>
          <w:tab w:val="right" w:leader="dot" w:pos="9629"/>
        </w:tabs>
        <w:rPr>
          <w:rFonts w:eastAsiaTheme="minorEastAsia"/>
          <w:sz w:val="22"/>
          <w:szCs w:val="22"/>
        </w:rPr>
      </w:pPr>
      <w:hyperlink w:anchor="_Toc16763070" w:tooltip="#_Toc16763070" w:history="1">
        <w:r w:rsidR="004E2369" w:rsidRPr="005A15A5">
          <w:rPr>
            <w:rStyle w:val="af6"/>
            <w:rFonts w:eastAsiaTheme="minorEastAsia"/>
          </w:rPr>
          <w:t>5.1. Программа дисциплины «История»</w:t>
        </w:r>
        <w:r w:rsidR="004E2369" w:rsidRPr="005A15A5">
          <w:rPr>
            <w:rFonts w:eastAsiaTheme="minorEastAsia"/>
          </w:rPr>
          <w:tab/>
        </w:r>
        <w:r w:rsidRPr="005A15A5">
          <w:rPr>
            <w:rFonts w:eastAsiaTheme="minorEastAsia"/>
          </w:rPr>
          <w:fldChar w:fldCharType="begin"/>
        </w:r>
        <w:r w:rsidR="004E2369" w:rsidRPr="005A15A5">
          <w:rPr>
            <w:rFonts w:eastAsiaTheme="minorEastAsia"/>
          </w:rPr>
          <w:instrText xml:space="preserve"> PAGEREF _Toc16763070 \h </w:instrText>
        </w:r>
        <w:r w:rsidRPr="005A15A5">
          <w:rPr>
            <w:rFonts w:eastAsiaTheme="minorEastAsia"/>
          </w:rPr>
        </w:r>
        <w:r w:rsidRPr="005A15A5">
          <w:rPr>
            <w:rFonts w:eastAsiaTheme="minorEastAsia"/>
          </w:rPr>
          <w:fldChar w:fldCharType="separate"/>
        </w:r>
        <w:r w:rsidR="004E2369" w:rsidRPr="005A15A5">
          <w:rPr>
            <w:rFonts w:eastAsiaTheme="minorEastAsia"/>
          </w:rPr>
          <w:t>11</w:t>
        </w:r>
        <w:r w:rsidRPr="005A15A5">
          <w:rPr>
            <w:rFonts w:eastAsiaTheme="minorEastAsia"/>
          </w:rPr>
          <w:fldChar w:fldCharType="end"/>
        </w:r>
      </w:hyperlink>
    </w:p>
    <w:p w:rsidR="00612625" w:rsidRPr="005A15A5" w:rsidRDefault="00612625">
      <w:pPr>
        <w:pStyle w:val="22"/>
        <w:tabs>
          <w:tab w:val="right" w:leader="dot" w:pos="9629"/>
        </w:tabs>
        <w:rPr>
          <w:rFonts w:eastAsiaTheme="minorEastAsia"/>
          <w:sz w:val="22"/>
          <w:szCs w:val="22"/>
        </w:rPr>
      </w:pPr>
      <w:hyperlink w:anchor="_Toc16763071" w:tooltip="#_Toc16763071" w:history="1">
        <w:r w:rsidR="004E2369" w:rsidRPr="005A15A5">
          <w:rPr>
            <w:rStyle w:val="af6"/>
            <w:rFonts w:eastAsiaTheme="minorEastAsia"/>
          </w:rPr>
          <w:t>5.2. Программа дисциплины «Но</w:t>
        </w:r>
        <w:r w:rsidR="004E2369" w:rsidRPr="005A15A5">
          <w:rPr>
            <w:rStyle w:val="af6"/>
            <w:rFonts w:eastAsiaTheme="minorEastAsia"/>
          </w:rPr>
          <w:t>рмативно-правовое обеспечение профессиональной деятельности»</w:t>
        </w:r>
        <w:r w:rsidR="004E2369" w:rsidRPr="005A15A5">
          <w:rPr>
            <w:rFonts w:eastAsiaTheme="minorEastAsia"/>
          </w:rPr>
          <w:tab/>
        </w:r>
        <w:r w:rsidRPr="005A15A5">
          <w:rPr>
            <w:rFonts w:eastAsiaTheme="minorEastAsia"/>
          </w:rPr>
          <w:fldChar w:fldCharType="begin"/>
        </w:r>
        <w:r w:rsidR="004E2369" w:rsidRPr="005A15A5">
          <w:rPr>
            <w:rFonts w:eastAsiaTheme="minorEastAsia"/>
          </w:rPr>
          <w:instrText xml:space="preserve"> PAGEREF _Toc16763071 \h </w:instrText>
        </w:r>
        <w:r w:rsidRPr="005A15A5">
          <w:rPr>
            <w:rFonts w:eastAsiaTheme="minorEastAsia"/>
          </w:rPr>
        </w:r>
        <w:r w:rsidRPr="005A15A5">
          <w:rPr>
            <w:rFonts w:eastAsiaTheme="minorEastAsia"/>
          </w:rPr>
          <w:fldChar w:fldCharType="separate"/>
        </w:r>
        <w:r w:rsidR="004E2369" w:rsidRPr="005A15A5">
          <w:rPr>
            <w:rFonts w:eastAsiaTheme="minorEastAsia"/>
          </w:rPr>
          <w:t>15</w:t>
        </w:r>
        <w:r w:rsidRPr="005A15A5">
          <w:rPr>
            <w:rFonts w:eastAsiaTheme="minorEastAsia"/>
          </w:rPr>
          <w:fldChar w:fldCharType="end"/>
        </w:r>
      </w:hyperlink>
    </w:p>
    <w:p w:rsidR="00612625" w:rsidRPr="005A15A5" w:rsidRDefault="00612625">
      <w:pPr>
        <w:pStyle w:val="22"/>
        <w:tabs>
          <w:tab w:val="right" w:leader="dot" w:pos="9629"/>
        </w:tabs>
        <w:rPr>
          <w:rFonts w:eastAsiaTheme="minorEastAsia"/>
          <w:sz w:val="22"/>
          <w:szCs w:val="22"/>
        </w:rPr>
      </w:pPr>
      <w:hyperlink w:anchor="_Toc16763072" w:tooltip="#_Toc16763072" w:history="1">
        <w:r w:rsidR="004E2369" w:rsidRPr="005A15A5">
          <w:rPr>
            <w:rStyle w:val="af6"/>
            <w:rFonts w:eastAsiaTheme="minorEastAsia"/>
          </w:rPr>
          <w:t>5.3. Программа дисциплины «Безопасность жизнедеятел</w:t>
        </w:r>
        <w:r w:rsidR="004E2369" w:rsidRPr="005A15A5">
          <w:rPr>
            <w:rStyle w:val="af6"/>
            <w:rFonts w:eastAsiaTheme="minorEastAsia"/>
          </w:rPr>
          <w:t>ьности»</w:t>
        </w:r>
        <w:r w:rsidR="004E2369" w:rsidRPr="005A15A5">
          <w:rPr>
            <w:rFonts w:eastAsiaTheme="minorEastAsia"/>
          </w:rPr>
          <w:tab/>
        </w:r>
        <w:r w:rsidRPr="005A15A5">
          <w:rPr>
            <w:rFonts w:eastAsiaTheme="minorEastAsia"/>
          </w:rPr>
          <w:fldChar w:fldCharType="begin"/>
        </w:r>
        <w:r w:rsidR="004E2369" w:rsidRPr="005A15A5">
          <w:rPr>
            <w:rFonts w:eastAsiaTheme="minorEastAsia"/>
          </w:rPr>
          <w:instrText xml:space="preserve"> PAGEREF _Toc16763072 \h </w:instrText>
        </w:r>
        <w:r w:rsidRPr="005A15A5">
          <w:rPr>
            <w:rFonts w:eastAsiaTheme="minorEastAsia"/>
          </w:rPr>
        </w:r>
        <w:r w:rsidRPr="005A15A5">
          <w:rPr>
            <w:rFonts w:eastAsiaTheme="minorEastAsia"/>
          </w:rPr>
          <w:fldChar w:fldCharType="separate"/>
        </w:r>
        <w:r w:rsidR="004E2369" w:rsidRPr="005A15A5">
          <w:rPr>
            <w:rFonts w:eastAsiaTheme="minorEastAsia"/>
          </w:rPr>
          <w:t>19</w:t>
        </w:r>
        <w:r w:rsidRPr="005A15A5">
          <w:rPr>
            <w:rFonts w:eastAsiaTheme="minorEastAsia"/>
          </w:rPr>
          <w:fldChar w:fldCharType="end"/>
        </w:r>
      </w:hyperlink>
    </w:p>
    <w:p w:rsidR="00612625" w:rsidRPr="005A15A5" w:rsidRDefault="00612625">
      <w:pPr>
        <w:pStyle w:val="22"/>
        <w:tabs>
          <w:tab w:val="right" w:leader="dot" w:pos="9629"/>
        </w:tabs>
        <w:rPr>
          <w:rFonts w:eastAsiaTheme="minorEastAsia"/>
          <w:sz w:val="22"/>
          <w:szCs w:val="22"/>
        </w:rPr>
      </w:pPr>
      <w:hyperlink w:anchor="_Toc16763073" w:tooltip="#_Toc16763073" w:history="1">
        <w:r w:rsidR="004E2369" w:rsidRPr="005A15A5">
          <w:rPr>
            <w:rStyle w:val="af6"/>
            <w:rFonts w:eastAsiaTheme="minorEastAsia"/>
          </w:rPr>
          <w:t>5.4. Программа дисциплины «Русский язык и культура речи»</w:t>
        </w:r>
        <w:r w:rsidR="004E2369" w:rsidRPr="005A15A5">
          <w:rPr>
            <w:rFonts w:eastAsiaTheme="minorEastAsia"/>
          </w:rPr>
          <w:tab/>
        </w:r>
        <w:r w:rsidRPr="005A15A5">
          <w:rPr>
            <w:rFonts w:eastAsiaTheme="minorEastAsia"/>
          </w:rPr>
          <w:fldChar w:fldCharType="begin"/>
        </w:r>
        <w:r w:rsidR="004E2369" w:rsidRPr="005A15A5">
          <w:rPr>
            <w:rFonts w:eastAsiaTheme="minorEastAsia"/>
          </w:rPr>
          <w:instrText xml:space="preserve"> PAGEREF _Toc16763073 \h </w:instrText>
        </w:r>
        <w:r w:rsidRPr="005A15A5">
          <w:rPr>
            <w:rFonts w:eastAsiaTheme="minorEastAsia"/>
          </w:rPr>
        </w:r>
        <w:r w:rsidRPr="005A15A5">
          <w:rPr>
            <w:rFonts w:eastAsiaTheme="minorEastAsia"/>
          </w:rPr>
          <w:fldChar w:fldCharType="separate"/>
        </w:r>
        <w:r w:rsidR="004E2369" w:rsidRPr="005A15A5">
          <w:rPr>
            <w:rFonts w:eastAsiaTheme="minorEastAsia"/>
          </w:rPr>
          <w:t>23</w:t>
        </w:r>
        <w:r w:rsidRPr="005A15A5">
          <w:rPr>
            <w:rFonts w:eastAsiaTheme="minorEastAsia"/>
          </w:rPr>
          <w:fldChar w:fldCharType="end"/>
        </w:r>
      </w:hyperlink>
    </w:p>
    <w:p w:rsidR="00612625" w:rsidRPr="005A15A5" w:rsidRDefault="00612625">
      <w:pPr>
        <w:pStyle w:val="22"/>
        <w:tabs>
          <w:tab w:val="right" w:leader="dot" w:pos="9629"/>
        </w:tabs>
        <w:rPr>
          <w:rFonts w:eastAsiaTheme="minorEastAsia"/>
          <w:sz w:val="22"/>
          <w:szCs w:val="22"/>
        </w:rPr>
      </w:pPr>
      <w:hyperlink w:anchor="_Toc16763074" w:tooltip="#_Toc16763074" w:history="1">
        <w:r w:rsidR="004E2369" w:rsidRPr="005A15A5">
          <w:rPr>
            <w:rStyle w:val="af6"/>
            <w:rFonts w:eastAsiaTheme="minorEastAsia"/>
          </w:rPr>
          <w:t>5.5. Программа дисциплины «Возрастная анатомия и физиология»</w:t>
        </w:r>
        <w:r w:rsidR="004E2369" w:rsidRPr="005A15A5">
          <w:rPr>
            <w:rFonts w:eastAsiaTheme="minorEastAsia"/>
          </w:rPr>
          <w:tab/>
        </w:r>
        <w:r w:rsidRPr="005A15A5">
          <w:rPr>
            <w:rFonts w:eastAsiaTheme="minorEastAsia"/>
          </w:rPr>
          <w:fldChar w:fldCharType="begin"/>
        </w:r>
        <w:r w:rsidR="004E2369" w:rsidRPr="005A15A5">
          <w:rPr>
            <w:rFonts w:eastAsiaTheme="minorEastAsia"/>
          </w:rPr>
          <w:instrText xml:space="preserve"> PAGEREF _Toc16763074 \h </w:instrText>
        </w:r>
        <w:r w:rsidRPr="005A15A5">
          <w:rPr>
            <w:rFonts w:eastAsiaTheme="minorEastAsia"/>
          </w:rPr>
        </w:r>
        <w:r w:rsidRPr="005A15A5">
          <w:rPr>
            <w:rFonts w:eastAsiaTheme="minorEastAsia"/>
          </w:rPr>
          <w:fldChar w:fldCharType="separate"/>
        </w:r>
        <w:r w:rsidR="004E2369" w:rsidRPr="005A15A5">
          <w:rPr>
            <w:rFonts w:eastAsiaTheme="minorEastAsia"/>
          </w:rPr>
          <w:t>28</w:t>
        </w:r>
        <w:r w:rsidRPr="005A15A5">
          <w:rPr>
            <w:rFonts w:eastAsiaTheme="minorEastAsia"/>
          </w:rPr>
          <w:fldChar w:fldCharType="end"/>
        </w:r>
      </w:hyperlink>
    </w:p>
    <w:p w:rsidR="00612625" w:rsidRPr="005A15A5" w:rsidRDefault="00612625">
      <w:pPr>
        <w:pStyle w:val="22"/>
        <w:tabs>
          <w:tab w:val="right" w:leader="dot" w:pos="9629"/>
        </w:tabs>
        <w:rPr>
          <w:rFonts w:eastAsiaTheme="minorEastAsia"/>
          <w:sz w:val="22"/>
          <w:szCs w:val="22"/>
        </w:rPr>
      </w:pPr>
      <w:hyperlink w:anchor="_Toc16763075" w:tooltip="#_Toc16763075" w:history="1">
        <w:r w:rsidR="004E2369" w:rsidRPr="005A15A5">
          <w:rPr>
            <w:rStyle w:val="af6"/>
            <w:rFonts w:eastAsiaTheme="minorEastAsia"/>
          </w:rPr>
          <w:t>5.6. Программа дисциплины «Мировая художественная культура (учебное событие)»</w:t>
        </w:r>
        <w:r w:rsidR="004E2369" w:rsidRPr="005A15A5">
          <w:rPr>
            <w:rFonts w:eastAsiaTheme="minorEastAsia"/>
          </w:rPr>
          <w:tab/>
        </w:r>
        <w:r w:rsidRPr="005A15A5">
          <w:rPr>
            <w:rFonts w:eastAsiaTheme="minorEastAsia"/>
          </w:rPr>
          <w:fldChar w:fldCharType="begin"/>
        </w:r>
        <w:r w:rsidR="004E2369" w:rsidRPr="005A15A5">
          <w:rPr>
            <w:rFonts w:eastAsiaTheme="minorEastAsia"/>
          </w:rPr>
          <w:instrText xml:space="preserve"> PAGEREF _Toc16763075 \h </w:instrText>
        </w:r>
        <w:r w:rsidRPr="005A15A5">
          <w:rPr>
            <w:rFonts w:eastAsiaTheme="minorEastAsia"/>
          </w:rPr>
        </w:r>
        <w:r w:rsidRPr="005A15A5">
          <w:rPr>
            <w:rFonts w:eastAsiaTheme="minorEastAsia"/>
          </w:rPr>
          <w:fldChar w:fldCharType="separate"/>
        </w:r>
        <w:r w:rsidR="004E2369" w:rsidRPr="005A15A5">
          <w:rPr>
            <w:rFonts w:eastAsiaTheme="minorEastAsia"/>
          </w:rPr>
          <w:t>33</w:t>
        </w:r>
        <w:r w:rsidRPr="005A15A5">
          <w:rPr>
            <w:rFonts w:eastAsiaTheme="minorEastAsia"/>
          </w:rPr>
          <w:fldChar w:fldCharType="end"/>
        </w:r>
      </w:hyperlink>
    </w:p>
    <w:p w:rsidR="00612625" w:rsidRPr="005A15A5" w:rsidRDefault="00612625">
      <w:pPr>
        <w:pStyle w:val="22"/>
        <w:tabs>
          <w:tab w:val="right" w:leader="dot" w:pos="9629"/>
        </w:tabs>
        <w:rPr>
          <w:rFonts w:eastAsiaTheme="minorEastAsia"/>
          <w:sz w:val="22"/>
          <w:szCs w:val="22"/>
        </w:rPr>
      </w:pPr>
      <w:hyperlink w:anchor="_Toc16763076" w:tooltip="#_Toc16763076" w:history="1">
        <w:r w:rsidR="004E2369" w:rsidRPr="005A15A5">
          <w:rPr>
            <w:rStyle w:val="af6"/>
            <w:rFonts w:eastAsiaTheme="minorEastAsia"/>
          </w:rPr>
          <w:t>5.7. Программа дисциплины «Социология»</w:t>
        </w:r>
        <w:r w:rsidR="004E2369" w:rsidRPr="005A15A5">
          <w:rPr>
            <w:rFonts w:eastAsiaTheme="minorEastAsia"/>
          </w:rPr>
          <w:tab/>
        </w:r>
        <w:r w:rsidRPr="005A15A5">
          <w:rPr>
            <w:rFonts w:eastAsiaTheme="minorEastAsia"/>
          </w:rPr>
          <w:fldChar w:fldCharType="begin"/>
        </w:r>
        <w:r w:rsidR="004E2369" w:rsidRPr="005A15A5">
          <w:rPr>
            <w:rFonts w:eastAsiaTheme="minorEastAsia"/>
          </w:rPr>
          <w:instrText xml:space="preserve"> PAGEREF _Toc16763076 \h </w:instrText>
        </w:r>
        <w:r w:rsidRPr="005A15A5">
          <w:rPr>
            <w:rFonts w:eastAsiaTheme="minorEastAsia"/>
          </w:rPr>
        </w:r>
        <w:r w:rsidRPr="005A15A5">
          <w:rPr>
            <w:rFonts w:eastAsiaTheme="minorEastAsia"/>
          </w:rPr>
          <w:fldChar w:fldCharType="separate"/>
        </w:r>
        <w:r w:rsidR="004E2369" w:rsidRPr="005A15A5">
          <w:rPr>
            <w:rFonts w:eastAsiaTheme="minorEastAsia"/>
          </w:rPr>
          <w:t>38</w:t>
        </w:r>
        <w:r w:rsidRPr="005A15A5">
          <w:rPr>
            <w:rFonts w:eastAsiaTheme="minorEastAsia"/>
          </w:rPr>
          <w:fldChar w:fldCharType="end"/>
        </w:r>
      </w:hyperlink>
    </w:p>
    <w:p w:rsidR="00612625" w:rsidRPr="005A15A5" w:rsidRDefault="00612625">
      <w:pPr>
        <w:pStyle w:val="10"/>
        <w:tabs>
          <w:tab w:val="left" w:pos="440"/>
          <w:tab w:val="right" w:leader="dot" w:pos="9629"/>
        </w:tabs>
        <w:rPr>
          <w:rFonts w:eastAsiaTheme="minorEastAsia"/>
          <w:sz w:val="22"/>
          <w:szCs w:val="22"/>
        </w:rPr>
      </w:pPr>
      <w:hyperlink w:anchor="_Toc16763077" w:tooltip="#_Toc16763077" w:history="1">
        <w:r w:rsidR="004E2369" w:rsidRPr="005A15A5">
          <w:rPr>
            <w:rStyle w:val="af6"/>
            <w:rFonts w:eastAsiaTheme="minorEastAsia"/>
          </w:rPr>
          <w:t>6.</w:t>
        </w:r>
        <w:r w:rsidR="004E2369" w:rsidRPr="005A15A5">
          <w:rPr>
            <w:rFonts w:eastAsiaTheme="minorEastAsia"/>
            <w:sz w:val="22"/>
            <w:szCs w:val="22"/>
          </w:rPr>
          <w:tab/>
        </w:r>
        <w:r w:rsidR="004E2369" w:rsidRPr="005A15A5">
          <w:rPr>
            <w:rStyle w:val="af6"/>
            <w:rFonts w:eastAsiaTheme="minorEastAsia"/>
          </w:rPr>
          <w:t>ПРОГРАММЫ ПРАКТИК</w:t>
        </w:r>
        <w:r w:rsidR="004E2369" w:rsidRPr="005A15A5">
          <w:rPr>
            <w:rFonts w:eastAsiaTheme="minorEastAsia"/>
          </w:rPr>
          <w:tab/>
        </w:r>
        <w:r w:rsidRPr="005A15A5">
          <w:rPr>
            <w:rFonts w:eastAsiaTheme="minorEastAsia"/>
          </w:rPr>
          <w:fldChar w:fldCharType="begin"/>
        </w:r>
        <w:r w:rsidR="004E2369" w:rsidRPr="005A15A5">
          <w:rPr>
            <w:rFonts w:eastAsiaTheme="minorEastAsia"/>
          </w:rPr>
          <w:instrText xml:space="preserve"> PAGEREF _Toc16763077 \h </w:instrText>
        </w:r>
        <w:r w:rsidRPr="005A15A5">
          <w:rPr>
            <w:rFonts w:eastAsiaTheme="minorEastAsia"/>
          </w:rPr>
        </w:r>
        <w:r w:rsidRPr="005A15A5">
          <w:rPr>
            <w:rFonts w:eastAsiaTheme="minorEastAsia"/>
          </w:rPr>
          <w:fldChar w:fldCharType="separate"/>
        </w:r>
        <w:r w:rsidR="004E2369" w:rsidRPr="005A15A5">
          <w:rPr>
            <w:rFonts w:eastAsiaTheme="minorEastAsia"/>
          </w:rPr>
          <w:t>43</w:t>
        </w:r>
        <w:r w:rsidRPr="005A15A5">
          <w:rPr>
            <w:rFonts w:eastAsiaTheme="minorEastAsia"/>
          </w:rPr>
          <w:fldChar w:fldCharType="end"/>
        </w:r>
      </w:hyperlink>
    </w:p>
    <w:p w:rsidR="00612625" w:rsidRPr="005A15A5" w:rsidRDefault="00612625">
      <w:pPr>
        <w:pStyle w:val="10"/>
        <w:tabs>
          <w:tab w:val="left" w:pos="440"/>
          <w:tab w:val="right" w:leader="dot" w:pos="9629"/>
        </w:tabs>
        <w:rPr>
          <w:rFonts w:eastAsiaTheme="minorEastAsia"/>
          <w:sz w:val="22"/>
          <w:szCs w:val="22"/>
        </w:rPr>
      </w:pPr>
      <w:hyperlink w:anchor="_Toc16763079" w:tooltip="#_Toc16763079" w:history="1">
        <w:r w:rsidR="004E2369" w:rsidRPr="005A15A5">
          <w:rPr>
            <w:rStyle w:val="af6"/>
            <w:rFonts w:eastAsiaTheme="minorEastAsia"/>
          </w:rPr>
          <w:t>7.</w:t>
        </w:r>
        <w:r w:rsidR="004E2369" w:rsidRPr="005A15A5">
          <w:rPr>
            <w:rFonts w:eastAsiaTheme="minorEastAsia"/>
            <w:sz w:val="22"/>
            <w:szCs w:val="22"/>
          </w:rPr>
          <w:tab/>
        </w:r>
        <w:r w:rsidR="004E2369" w:rsidRPr="005A15A5">
          <w:rPr>
            <w:rStyle w:val="af6"/>
            <w:rFonts w:eastAsiaTheme="minorEastAsia"/>
          </w:rPr>
          <w:t>ПРОГРАММА ИТОГОВОЙ АТТЕСТАЦИИ</w:t>
        </w:r>
        <w:r w:rsidR="004E2369" w:rsidRPr="005A15A5">
          <w:rPr>
            <w:rFonts w:eastAsiaTheme="minorEastAsia"/>
          </w:rPr>
          <w:tab/>
        </w:r>
        <w:r w:rsidRPr="005A15A5">
          <w:rPr>
            <w:rFonts w:eastAsiaTheme="minorEastAsia"/>
          </w:rPr>
          <w:fldChar w:fldCharType="begin"/>
        </w:r>
        <w:r w:rsidR="004E2369" w:rsidRPr="005A15A5">
          <w:rPr>
            <w:rFonts w:eastAsiaTheme="minorEastAsia"/>
          </w:rPr>
          <w:instrText xml:space="preserve"> PAGEREF _Toc16763079 \h </w:instrText>
        </w:r>
        <w:r w:rsidRPr="005A15A5">
          <w:rPr>
            <w:rFonts w:eastAsiaTheme="minorEastAsia"/>
          </w:rPr>
        </w:r>
        <w:r w:rsidRPr="005A15A5">
          <w:rPr>
            <w:rFonts w:eastAsiaTheme="minorEastAsia"/>
          </w:rPr>
          <w:fldChar w:fldCharType="separate"/>
        </w:r>
        <w:r w:rsidR="004E2369" w:rsidRPr="005A15A5">
          <w:rPr>
            <w:rFonts w:eastAsiaTheme="minorEastAsia"/>
          </w:rPr>
          <w:t>43</w:t>
        </w:r>
        <w:r w:rsidRPr="005A15A5">
          <w:rPr>
            <w:rFonts w:eastAsiaTheme="minorEastAsia"/>
          </w:rPr>
          <w:fldChar w:fldCharType="end"/>
        </w:r>
      </w:hyperlink>
    </w:p>
    <w:p w:rsidR="00612625" w:rsidRPr="005A15A5" w:rsidRDefault="00612625">
      <w:r w:rsidRPr="005A15A5">
        <w:rPr>
          <w:rFonts w:eastAsiaTheme="minorEastAsia"/>
        </w:rPr>
        <w:fldChar w:fldCharType="end"/>
      </w:r>
    </w:p>
    <w:p w:rsidR="00612625" w:rsidRPr="005A15A5" w:rsidRDefault="004E2369">
      <w:r w:rsidRPr="005A15A5">
        <w:rPr>
          <w:rFonts w:eastAsiaTheme="minorEastAsia"/>
        </w:rPr>
        <w:br w:type="page"/>
      </w:r>
    </w:p>
    <w:p w:rsidR="00612625" w:rsidRPr="005A15A5" w:rsidRDefault="004E2369">
      <w:pPr>
        <w:pStyle w:val="Heading1"/>
        <w:numPr>
          <w:ilvl w:val="0"/>
          <w:numId w:val="5"/>
        </w:numPr>
        <w:spacing w:line="240" w:lineRule="auto"/>
      </w:pPr>
      <w:bookmarkStart w:id="0" w:name="_Toc16763060"/>
      <w:r w:rsidRPr="005A15A5">
        <w:rPr>
          <w:rFonts w:eastAsiaTheme="minorEastAsia"/>
        </w:rPr>
        <w:lastRenderedPageBreak/>
        <w:t>НАЗНАЧЕНИЕ МОДУЛЯ</w:t>
      </w:r>
      <w:bookmarkEnd w:id="0"/>
    </w:p>
    <w:p w:rsidR="00612625" w:rsidRPr="005A15A5" w:rsidRDefault="00612625">
      <w:pPr>
        <w:pStyle w:val="Heading1"/>
        <w:spacing w:line="240" w:lineRule="auto"/>
        <w:ind w:left="720"/>
        <w:jc w:val="left"/>
      </w:pPr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 В связи с этим обучающийся выступает в систе</w:t>
      </w:r>
      <w:r w:rsidRPr="005A15A5">
        <w:rPr>
          <w:rStyle w:val="font12"/>
          <w:rFonts w:eastAsiaTheme="minorEastAsia"/>
        </w:rPr>
        <w:t>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</w:t>
      </w:r>
      <w:r w:rsidRPr="005A15A5">
        <w:rPr>
          <w:rStyle w:val="font12"/>
          <w:rFonts w:eastAsiaTheme="minorEastAsia"/>
        </w:rPr>
        <w:t>ексный подход к содержанию модуля: 1) «Безопасность жизнедеятельности»,  «Возрастная анатомия и физиология»; 2) «История», «Социология», «Нормативно-правовое обеспечение профессиональной деятельности»; 3) «Мировая художественная культура (учебное событие)»</w:t>
      </w:r>
      <w:r w:rsidRPr="005A15A5">
        <w:rPr>
          <w:rStyle w:val="font12"/>
          <w:rFonts w:eastAsiaTheme="minorEastAsia"/>
        </w:rPr>
        <w:t>, «Русский язык и культура речи». Модуль «Человек, общество, культура» направлен на подготовку педагога профессионального обучения, обладающего расширенным спектром универсальных и общепрофессиональных компетенций, связанных с физическими, социально-правов</w:t>
      </w:r>
      <w:r w:rsidRPr="005A15A5">
        <w:rPr>
          <w:rStyle w:val="font12"/>
          <w:rFonts w:eastAsiaTheme="minorEastAsia"/>
        </w:rPr>
        <w:t>ыми, историко-культурными  аспектами программы модуля в соответствии с Профессиональным стандартом и Федеральным государственным образовательным стандартом высшего образования. Модуль предназначен для студентов 1-2 курсов бакалавриата, формирующих универса</w:t>
      </w:r>
      <w:r w:rsidRPr="005A15A5">
        <w:rPr>
          <w:rStyle w:val="font12"/>
          <w:rFonts w:eastAsiaTheme="minorEastAsia"/>
        </w:rPr>
        <w:t xml:space="preserve">льные компетенции и расширяющих кругозор в области социогуманитарных и правовых знаний. </w:t>
      </w:r>
    </w:p>
    <w:p w:rsidR="00612625" w:rsidRPr="005A15A5" w:rsidRDefault="00612625">
      <w:pPr>
        <w:pStyle w:val="centerspacing01"/>
        <w:spacing w:line="240" w:lineRule="auto"/>
        <w:rPr>
          <w:rStyle w:val="font12"/>
        </w:rPr>
      </w:pPr>
    </w:p>
    <w:p w:rsidR="00612625" w:rsidRPr="005A15A5" w:rsidRDefault="004E2369">
      <w:pPr>
        <w:pStyle w:val="Heading1"/>
        <w:spacing w:line="240" w:lineRule="auto"/>
      </w:pPr>
      <w:bookmarkStart w:id="1" w:name="_Toc16763061"/>
      <w:r w:rsidRPr="005A15A5">
        <w:rPr>
          <w:rFonts w:eastAsiaTheme="minorEastAsia"/>
        </w:rPr>
        <w:t>2. ХАРАКТЕРИСТИКА МОДУЛЯ</w:t>
      </w:r>
      <w:bookmarkEnd w:id="1"/>
    </w:p>
    <w:p w:rsidR="00612625" w:rsidRPr="005A15A5" w:rsidRDefault="00612625">
      <w:pPr>
        <w:pStyle w:val="Heading2"/>
        <w:spacing w:line="240" w:lineRule="auto"/>
      </w:pPr>
    </w:p>
    <w:p w:rsidR="00612625" w:rsidRPr="005A15A5" w:rsidRDefault="004E2369">
      <w:pPr>
        <w:pStyle w:val="Heading2"/>
        <w:spacing w:line="240" w:lineRule="auto"/>
      </w:pPr>
      <w:bookmarkStart w:id="2" w:name="_Toc16763062"/>
      <w:r w:rsidRPr="005A15A5">
        <w:rPr>
          <w:rFonts w:eastAsiaTheme="minorEastAsia"/>
        </w:rPr>
        <w:t>2.1. Образовательные цели и задачи</w:t>
      </w:r>
      <w:bookmarkEnd w:id="2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 xml:space="preserve">Модуль ставит своей </w:t>
      </w:r>
      <w:r w:rsidRPr="005A15A5">
        <w:rPr>
          <w:rStyle w:val="font12bold"/>
          <w:rFonts w:eastAsiaTheme="minorEastAsia"/>
        </w:rPr>
        <w:t>целью</w:t>
      </w:r>
      <w:r w:rsidRPr="005A15A5">
        <w:rPr>
          <w:rStyle w:val="font12"/>
          <w:rFonts w:eastAsiaTheme="minorEastAsia"/>
        </w:rPr>
        <w:t>: создать условия для эффективного формирования и развития универсальных и профе</w:t>
      </w:r>
      <w:r w:rsidRPr="005A15A5">
        <w:rPr>
          <w:rStyle w:val="font12"/>
          <w:rFonts w:eastAsiaTheme="minorEastAsia"/>
        </w:rPr>
        <w:t>ссиональных компетенций педагога профессионального обучения, включения обучающихся в социокультурное пространство специального и профессионального образования.</w:t>
      </w:r>
    </w:p>
    <w:p w:rsidR="00612625" w:rsidRPr="005A15A5" w:rsidRDefault="004E2369">
      <w:pPr>
        <w:pStyle w:val="leftspacing01indent"/>
        <w:spacing w:line="240" w:lineRule="auto"/>
      </w:pPr>
      <w:r w:rsidRPr="005A15A5">
        <w:rPr>
          <w:rStyle w:val="font12"/>
          <w:rFonts w:eastAsiaTheme="minorEastAsia"/>
        </w:rPr>
        <w:t xml:space="preserve">Для достижения поставленной цели необходимо решить следующие </w:t>
      </w:r>
      <w:r w:rsidRPr="005A15A5">
        <w:rPr>
          <w:rStyle w:val="font12bold"/>
          <w:rFonts w:eastAsiaTheme="minorEastAsia"/>
        </w:rPr>
        <w:t>задачи</w:t>
      </w:r>
      <w:r w:rsidRPr="005A15A5">
        <w:rPr>
          <w:rStyle w:val="font12"/>
          <w:rFonts w:eastAsiaTheme="minorEastAsia"/>
        </w:rPr>
        <w:t xml:space="preserve">: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1.</w:t>
      </w:r>
      <w:r w:rsidRPr="005A15A5">
        <w:rPr>
          <w:rStyle w:val="font12"/>
          <w:rFonts w:eastAsiaTheme="minorEastAsia"/>
        </w:rPr>
        <w:tab/>
        <w:t>Способствовать понимани</w:t>
      </w:r>
      <w:r w:rsidRPr="005A15A5">
        <w:rPr>
          <w:rStyle w:val="font12"/>
          <w:rFonts w:eastAsiaTheme="minorEastAsia"/>
        </w:rPr>
        <w:t xml:space="preserve">ю социальных, культурно-исторических особенностей и закономерностей развития современного общества;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2.</w:t>
      </w:r>
      <w:r w:rsidRPr="005A15A5">
        <w:rPr>
          <w:rStyle w:val="font12"/>
          <w:rFonts w:eastAsiaTheme="minorEastAsia"/>
        </w:rPr>
        <w:tab/>
        <w:t xml:space="preserve">Формировать профессионально-личностную позицию приоритетности нравственных, правовых и этических норм и требований профессиональной этики;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3.</w:t>
      </w:r>
      <w:r w:rsidRPr="005A15A5">
        <w:rPr>
          <w:rStyle w:val="font12"/>
          <w:rFonts w:eastAsiaTheme="minorEastAsia"/>
        </w:rPr>
        <w:tab/>
        <w:t>Способств</w:t>
      </w:r>
      <w:r w:rsidRPr="005A15A5">
        <w:rPr>
          <w:rStyle w:val="font12"/>
          <w:rFonts w:eastAsiaTheme="minorEastAsia"/>
        </w:rPr>
        <w:t xml:space="preserve">овать формированию «человека культуры», овладению общей, языковой и коммуникативной культурой педагога;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4.</w:t>
      </w:r>
      <w:r w:rsidRPr="005A15A5">
        <w:rPr>
          <w:rStyle w:val="font12"/>
          <w:rFonts w:eastAsiaTheme="minorEastAsia"/>
        </w:rPr>
        <w:tab/>
        <w:t>Формировать готовность к обеспечению охраны жизни и здоровья обучающихся и использованию приемов оказания первой помощи обучающимся при неотложных с</w:t>
      </w:r>
      <w:r w:rsidRPr="005A15A5">
        <w:rPr>
          <w:rStyle w:val="font12"/>
          <w:rFonts w:eastAsiaTheme="minorEastAsia"/>
        </w:rPr>
        <w:t xml:space="preserve">остояниях; </w:t>
      </w:r>
    </w:p>
    <w:p w:rsidR="00612625" w:rsidRPr="005A15A5" w:rsidRDefault="004E2369">
      <w:pPr>
        <w:pStyle w:val="justifyspacing01"/>
        <w:spacing w:line="240" w:lineRule="auto"/>
      </w:pPr>
      <w:r w:rsidRPr="005A15A5">
        <w:rPr>
          <w:rStyle w:val="font12"/>
          <w:rFonts w:eastAsiaTheme="minorEastAsia"/>
        </w:rPr>
        <w:t>5.</w:t>
      </w:r>
      <w:r w:rsidRPr="005A15A5">
        <w:rPr>
          <w:rStyle w:val="font12"/>
          <w:rFonts w:eastAsiaTheme="minorEastAsia"/>
        </w:rPr>
        <w:tab/>
        <w:t xml:space="preserve">Способствовать формированию у студентов готовности к самообразованию и социально-профессиональной мобильности в поликультурном пространстве. </w:t>
      </w:r>
    </w:p>
    <w:p w:rsidR="00612625" w:rsidRPr="005A15A5" w:rsidRDefault="00612625">
      <w:pPr>
        <w:pStyle w:val="Heading2"/>
        <w:spacing w:line="240" w:lineRule="auto"/>
      </w:pPr>
    </w:p>
    <w:p w:rsidR="00612625" w:rsidRPr="005A15A5" w:rsidRDefault="004E2369">
      <w:pPr>
        <w:pStyle w:val="Heading2"/>
        <w:spacing w:line="240" w:lineRule="auto"/>
      </w:pPr>
      <w:bookmarkStart w:id="3" w:name="_Toc16763063"/>
      <w:r w:rsidRPr="005A15A5">
        <w:rPr>
          <w:rFonts w:eastAsiaTheme="minorEastAsia"/>
        </w:rPr>
        <w:t>2.2. Образовательные результаты (ОР) выпускника</w:t>
      </w:r>
      <w:bookmarkEnd w:id="3"/>
    </w:p>
    <w:tbl>
      <w:tblPr>
        <w:tblStyle w:val="Table"/>
        <w:tblW w:w="0" w:type="auto"/>
        <w:tblInd w:w="0" w:type="dxa"/>
        <w:tblLook w:val="04A0"/>
      </w:tblPr>
      <w:tblGrid>
        <w:gridCol w:w="231"/>
        <w:gridCol w:w="3179"/>
        <w:gridCol w:w="4493"/>
        <w:gridCol w:w="1111"/>
        <w:gridCol w:w="765"/>
      </w:tblGrid>
      <w:tr w:rsidR="00612625" w:rsidRPr="005A15A5">
        <w:trPr>
          <w:trHeight w:val="500"/>
        </w:trPr>
        <w:tc>
          <w:tcPr>
            <w:tcW w:w="8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</w:t>
            </w:r>
          </w:p>
        </w:tc>
        <w:tc>
          <w:tcPr>
            <w:tcW w:w="27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ИДК</w:t>
            </w:r>
          </w:p>
        </w:tc>
        <w:tc>
          <w:tcPr>
            <w:tcW w:w="27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612625" w:rsidRPr="005A15A5"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</w:t>
            </w:r>
            <w:r w:rsidRPr="005A15A5">
              <w:rPr>
                <w:rStyle w:val="font11"/>
              </w:rPr>
              <w:lastRenderedPageBreak/>
              <w:t>.1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lastRenderedPageBreak/>
              <w:t xml:space="preserve">Демонстрирует умения проводить работу по </w:t>
            </w:r>
            <w:r w:rsidRPr="005A15A5">
              <w:rPr>
                <w:rStyle w:val="font11"/>
              </w:rPr>
              <w:lastRenderedPageBreak/>
              <w:t xml:space="preserve">гражданскому, духовно-нравственному, эстетическому воспитанию и </w:t>
            </w:r>
            <w:r w:rsidRPr="005A15A5">
              <w:rPr>
                <w:rStyle w:val="font11"/>
              </w:rPr>
              <w:t>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lastRenderedPageBreak/>
              <w:t xml:space="preserve">УК.5.1 Демонстрирует умение находить и использовать необходимую для </w:t>
            </w:r>
            <w:r w:rsidRPr="005A15A5">
              <w:rPr>
                <w:rStyle w:val="font11"/>
              </w:rPr>
              <w:lastRenderedPageBreak/>
              <w:t xml:space="preserve">взаимодействия с другими членами общества информацию о культурных особенностях и </w:t>
            </w:r>
            <w:r w:rsidRPr="005A15A5">
              <w:rPr>
                <w:rStyle w:val="font11"/>
              </w:rPr>
              <w:t>традициях различных социальных и национальных групп 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</w:t>
            </w:r>
            <w:r w:rsidRPr="005A15A5">
              <w:rPr>
                <w:rStyle w:val="font11"/>
              </w:rPr>
              <w:t xml:space="preserve">сновных этапов развития  России в социально-историческом, этическом и философском контекстах 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УК.5.3. Умеет выстраивать взаимодействие  с учетом  национальных и социокультурных особенностей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УК.4.4. Создает на русском языке грамотные и непротиворечивые пи</w:t>
            </w:r>
            <w:r w:rsidRPr="005A15A5">
              <w:rPr>
                <w:rStyle w:val="font11"/>
              </w:rPr>
              <w:t>сьменные тексты реферативного характер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lastRenderedPageBreak/>
              <w:t xml:space="preserve">Аналитическая </w:t>
            </w:r>
            <w:r w:rsidRPr="005A15A5">
              <w:rPr>
                <w:rStyle w:val="font11"/>
              </w:rPr>
              <w:lastRenderedPageBreak/>
              <w:t xml:space="preserve">работа с источниками и научной литературой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Очное участие в научной конференции Подготовка доклада и презентации 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lastRenderedPageBreak/>
              <w:t>Лист самоо</w:t>
            </w:r>
            <w:r w:rsidRPr="005A15A5">
              <w:rPr>
                <w:rStyle w:val="font11"/>
              </w:rPr>
              <w:lastRenderedPageBreak/>
              <w:t>ценки Экспертная оценка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Кейс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Тестирование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Анализ текста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Эссе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Контрольная ра</w:t>
            </w:r>
            <w:r w:rsidRPr="005A15A5">
              <w:rPr>
                <w:rStyle w:val="font11"/>
              </w:rPr>
              <w:t xml:space="preserve">бота </w:t>
            </w:r>
          </w:p>
        </w:tc>
      </w:tr>
      <w:tr w:rsidR="00612625" w:rsidRPr="005A15A5"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lastRenderedPageBreak/>
              <w:t>ОР.2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ОПК.1.1. Демонстрирует знания нормативно-правовых актов в сфере образования и норм профессиональной этики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УК.3.1. Понимает эффективность использования стра</w:t>
            </w:r>
            <w:r w:rsidRPr="005A15A5">
              <w:rPr>
                <w:rStyle w:val="font11"/>
              </w:rPr>
              <w:t xml:space="preserve">тегии сотрудничества для достижения поставленной цели, определяет свою роль в команде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УК.3.2. Планирует последовательность шагов для достижения заданного результата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УК.3.3. Осуществляет обмен информацией с другими членами команды, осуществляет презентацию</w:t>
            </w:r>
            <w:r w:rsidRPr="005A15A5">
              <w:rPr>
                <w:rStyle w:val="font11"/>
              </w:rPr>
              <w:t xml:space="preserve"> результатов работы команды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</w:t>
            </w:r>
            <w:r w:rsidRPr="005A15A5">
              <w:rPr>
                <w:rStyle w:val="font11"/>
              </w:rPr>
              <w:t xml:space="preserve">лассу) </w:t>
            </w:r>
          </w:p>
          <w:p w:rsidR="00612625" w:rsidRPr="005A15A5" w:rsidRDefault="004E2369">
            <w:pPr>
              <w:pStyle w:val="leftspacing0"/>
              <w:rPr>
                <w:sz w:val="22"/>
                <w:szCs w:val="22"/>
              </w:rPr>
            </w:pPr>
            <w:r w:rsidRPr="005A15A5">
              <w:rPr>
                <w:sz w:val="22"/>
                <w:szCs w:val="22"/>
              </w:rPr>
              <w:t xml:space="preserve">УК.10.1. Демонстрирует знание антикоррупционного законодательства. </w:t>
            </w:r>
          </w:p>
          <w:p w:rsidR="00612625" w:rsidRPr="005A15A5" w:rsidRDefault="004E2369">
            <w:pPr>
              <w:pStyle w:val="leftspacing0"/>
              <w:rPr>
                <w:sz w:val="22"/>
                <w:szCs w:val="22"/>
              </w:rPr>
            </w:pPr>
            <w:r w:rsidRPr="005A15A5">
              <w:rPr>
                <w:sz w:val="22"/>
                <w:szCs w:val="22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sz w:val="22"/>
                <w:szCs w:val="22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Проблемная лекция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Проектное обучение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Методы групповой работы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Лекция с коллективным исследованием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Лекция с решением конкретных</w:t>
            </w:r>
            <w:r w:rsidRPr="005A15A5">
              <w:rPr>
                <w:rStyle w:val="font11"/>
              </w:rPr>
              <w:t xml:space="preserve"> ситуаций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Лекция с элементами самостоятельной работы студентов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Лекция с элементами обратной связи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Лекция с эвристическими элементами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Лекция-беседа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Дискусси</w:t>
            </w:r>
            <w:r w:rsidRPr="005A15A5">
              <w:rPr>
                <w:rStyle w:val="font11"/>
              </w:rPr>
              <w:lastRenderedPageBreak/>
              <w:t>я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Круглый стол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Метод проектов.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lastRenderedPageBreak/>
              <w:t>Эссе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Доклад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Проект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Тест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SWOT-анализ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Анализ нормативно-правовых актов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Кейс-задание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Устный ответ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Тестирование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Доклад (сообщение)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Эссе (реферат) </w:t>
            </w:r>
          </w:p>
        </w:tc>
      </w:tr>
      <w:tr w:rsidR="00612625" w:rsidRPr="005A15A5"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lastRenderedPageBreak/>
              <w:t>ОР.3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УК.4.4. Создает на русском языке грамотные и непротиворечивые письменные тексты реферативного характера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 УК.4.7.</w:t>
            </w:r>
            <w:r w:rsidRPr="005A15A5">
              <w:rPr>
                <w:rStyle w:val="font11"/>
              </w:rPr>
              <w:t xml:space="preserve"> Осуществляет выбор коммуникативных стратегий и тактик при ведении деловых переговоров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ОПК.8.1. Демонстрирует специальные научные знания в т.ч. в соответствующей отрасли экономики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Круглый стол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Презентации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Коммуникативный тренинг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Мастер-класс 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Тест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Эсс</w:t>
            </w:r>
            <w:r w:rsidRPr="005A15A5">
              <w:rPr>
                <w:rStyle w:val="font11"/>
              </w:rPr>
              <w:t xml:space="preserve">е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Экспертная оценка коммуникативных ситуаций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Портфолио достижений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Кейсовое задание </w:t>
            </w:r>
          </w:p>
        </w:tc>
      </w:tr>
      <w:tr w:rsidR="00612625" w:rsidRPr="005A15A5"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ОР.4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Демонстрирует готовность и умения формировать культуру здорового образа жизни для сохранения и укрепления здоровья обучающихся в безопасной среде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УК.8.1. Обеспечив</w:t>
            </w:r>
            <w:r w:rsidRPr="005A15A5">
              <w:rPr>
                <w:rStyle w:val="font11"/>
              </w:rPr>
              <w:t>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УК.8.2. Умеет обеспечивать безопасность, в том числе при угроз</w:t>
            </w:r>
            <w:r w:rsidRPr="005A15A5">
              <w:rPr>
                <w:rStyle w:val="font11"/>
              </w:rPr>
              <w:t>е возникновении чрезвычайных ситуаций и военных конфликтов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ОПК.8.1. Демонстрирует специальные научные знания, в т.ч</w:t>
            </w:r>
            <w:r w:rsidRPr="005A15A5">
              <w:rPr>
                <w:rStyle w:val="font11"/>
              </w:rPr>
              <w:t>. в соответствующей отрасли экономики</w:t>
            </w:r>
          </w:p>
          <w:p w:rsidR="00612625" w:rsidRPr="005A15A5" w:rsidRDefault="00612625">
            <w:pPr>
              <w:pStyle w:val="leftspacing0"/>
            </w:pP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Выполнение аналитического задания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Практические и лабораторные работы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Контекстные задачи 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Практическая работа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Кейсовое задание Проект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Кейс-задачи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Отчеты о практической и лабораторной работах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SWOT-анализ</w:t>
            </w:r>
          </w:p>
        </w:tc>
      </w:tr>
    </w:tbl>
    <w:p w:rsidR="00612625" w:rsidRPr="005A15A5" w:rsidRDefault="00612625">
      <w:pPr>
        <w:pStyle w:val="Heading2"/>
        <w:spacing w:line="240" w:lineRule="auto"/>
      </w:pPr>
    </w:p>
    <w:p w:rsidR="00612625" w:rsidRPr="005A15A5" w:rsidRDefault="004E2369">
      <w:pPr>
        <w:pStyle w:val="Heading2"/>
        <w:spacing w:line="240" w:lineRule="auto"/>
      </w:pPr>
      <w:bookmarkStart w:id="4" w:name="_Toc16763064"/>
      <w:r w:rsidRPr="005A15A5">
        <w:rPr>
          <w:rFonts w:eastAsiaTheme="minorEastAsia"/>
        </w:rPr>
        <w:t>2.3. Руководители и преподаватели модуля</w:t>
      </w:r>
      <w:bookmarkEnd w:id="4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  <w:i/>
        </w:rPr>
        <w:t>Руководитель:</w:t>
      </w:r>
      <w:r w:rsidRPr="005A15A5">
        <w:rPr>
          <w:rStyle w:val="font12"/>
          <w:rFonts w:eastAsiaTheme="minorEastAsia"/>
        </w:rPr>
        <w:t>Фильченкова Ирина Федоровна, кандидат педагогических наук, доцент, доцент кафедры общей и социальной педагогики, начальник учебно-методического управления НГПУ им. К. Минина.</w:t>
      </w:r>
    </w:p>
    <w:p w:rsidR="00612625" w:rsidRPr="005A15A5" w:rsidRDefault="004E2369">
      <w:pPr>
        <w:pStyle w:val="justifyspacing01"/>
        <w:spacing w:line="240" w:lineRule="auto"/>
        <w:rPr>
          <w:rStyle w:val="font12"/>
          <w:i/>
        </w:rPr>
      </w:pPr>
      <w:r w:rsidRPr="005A15A5">
        <w:rPr>
          <w:rStyle w:val="font12"/>
          <w:rFonts w:eastAsiaTheme="minorEastAsia"/>
          <w:i/>
        </w:rPr>
        <w:lastRenderedPageBreak/>
        <w:t xml:space="preserve">Преподаватели: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Шляхов Миха</w:t>
      </w:r>
      <w:r w:rsidRPr="005A15A5">
        <w:rPr>
          <w:rStyle w:val="font12"/>
          <w:rFonts w:eastAsiaTheme="minorEastAsia"/>
        </w:rPr>
        <w:t xml:space="preserve">ил Юрьевич, кандидат исторических наук, доцент кафедры Истории России и вспомогательных исторических дисциплин;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 xml:space="preserve">Шмелева Наталья Владимировна, кандидат филологических наук, доцент кафедры Философии и общественных наук;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Бабаева Анастасия Валентиновна, канд</w:t>
      </w:r>
      <w:r w:rsidRPr="005A15A5">
        <w:rPr>
          <w:rStyle w:val="font12"/>
          <w:rFonts w:eastAsiaTheme="minorEastAsia"/>
        </w:rPr>
        <w:t xml:space="preserve">идат филологических наук, доцент, заведующая кафедрой философии и общественных наук;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 xml:space="preserve">Комышкова Анна Дмитриевна, кандидат филологических наук, доцент кафедры русского языка и культуры речи;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Михайлов Михаил Сергеевич, кандидат педагогических наук, доцент к</w:t>
      </w:r>
      <w:r w:rsidRPr="005A15A5">
        <w:rPr>
          <w:rStyle w:val="font12"/>
          <w:rFonts w:eastAsiaTheme="minorEastAsia"/>
        </w:rPr>
        <w:t xml:space="preserve">афедры всеобщей истории, классических дисциплин и права; </w:t>
      </w:r>
    </w:p>
    <w:p w:rsidR="00612625" w:rsidRPr="005A15A5" w:rsidRDefault="004E2369">
      <w:pPr>
        <w:pStyle w:val="justifyspacing01"/>
        <w:spacing w:line="240" w:lineRule="auto"/>
      </w:pPr>
      <w:r w:rsidRPr="005A15A5">
        <w:rPr>
          <w:rStyle w:val="font12"/>
          <w:rFonts w:eastAsiaTheme="minorEastAsia"/>
        </w:rPr>
        <w:t>Картавых Марина Анатольевна, доктор педагогических наук, профессор, заведующая кафедрой физиологии и безопасности жизнедеятельности человека.</w:t>
      </w:r>
    </w:p>
    <w:p w:rsidR="00612625" w:rsidRPr="005A15A5" w:rsidRDefault="00612625">
      <w:pPr>
        <w:pStyle w:val="centerspacing01"/>
        <w:spacing w:line="240" w:lineRule="auto"/>
        <w:rPr>
          <w:rStyle w:val="font12"/>
        </w:rPr>
      </w:pPr>
    </w:p>
    <w:p w:rsidR="00612625" w:rsidRPr="005A15A5" w:rsidRDefault="004E2369">
      <w:pPr>
        <w:pStyle w:val="Heading2"/>
        <w:spacing w:line="240" w:lineRule="auto"/>
      </w:pPr>
      <w:bookmarkStart w:id="5" w:name="_Toc16763065"/>
      <w:r w:rsidRPr="005A15A5">
        <w:rPr>
          <w:rFonts w:eastAsiaTheme="minorEastAsia"/>
        </w:rPr>
        <w:t>2.4. Статус образовательного модуля</w:t>
      </w:r>
      <w:bookmarkEnd w:id="5"/>
    </w:p>
    <w:p w:rsidR="00612625" w:rsidRPr="005A15A5" w:rsidRDefault="004E2369">
      <w:pPr>
        <w:pStyle w:val="justifyspacing01"/>
        <w:spacing w:line="240" w:lineRule="auto"/>
      </w:pPr>
      <w:r w:rsidRPr="005A15A5">
        <w:rPr>
          <w:rStyle w:val="font12"/>
          <w:rFonts w:eastAsiaTheme="minorEastAsia"/>
        </w:rPr>
        <w:t>Модуль «Человек, общество, культура» включен в структуру бакалавриата и является обязательным в системе бакалаврской подготовки педагога по направлению 44.03.04 Профессиональное обучение (по отраслям). Представляет комплексную системную составляющую подгот</w:t>
      </w:r>
      <w:r w:rsidRPr="005A15A5">
        <w:rPr>
          <w:rStyle w:val="font12"/>
          <w:rFonts w:eastAsiaTheme="minorEastAsia"/>
        </w:rPr>
        <w:t>овки педагога профессионального обучения на универсальном (предпрофильном) этапе бакалавриата.</w:t>
      </w:r>
    </w:p>
    <w:p w:rsidR="00612625" w:rsidRPr="005A15A5" w:rsidRDefault="00612625">
      <w:pPr>
        <w:pStyle w:val="centerspacing01"/>
        <w:spacing w:line="240" w:lineRule="auto"/>
        <w:rPr>
          <w:rStyle w:val="font12"/>
        </w:rPr>
      </w:pPr>
    </w:p>
    <w:p w:rsidR="00612625" w:rsidRPr="005A15A5" w:rsidRDefault="004E2369">
      <w:pPr>
        <w:pStyle w:val="Heading2"/>
        <w:spacing w:line="240" w:lineRule="auto"/>
      </w:pPr>
      <w:bookmarkStart w:id="6" w:name="_Toc16763066"/>
      <w:r w:rsidRPr="005A15A5">
        <w:rPr>
          <w:rFonts w:eastAsiaTheme="minorEastAsia"/>
        </w:rPr>
        <w:t>2.5. Трудоемкость модуля</w:t>
      </w:r>
      <w:bookmarkEnd w:id="6"/>
    </w:p>
    <w:tbl>
      <w:tblPr>
        <w:tblStyle w:val="Table"/>
        <w:tblW w:w="0" w:type="auto"/>
        <w:tblInd w:w="0" w:type="dxa"/>
        <w:tblLook w:val="04A0"/>
      </w:tblPr>
      <w:tblGrid>
        <w:gridCol w:w="6844"/>
        <w:gridCol w:w="2935"/>
      </w:tblGrid>
      <w:tr w:rsidR="00612625" w:rsidRPr="005A15A5">
        <w:trPr>
          <w:trHeight w:val="300"/>
          <w:tblHeader/>
        </w:trPr>
        <w:tc>
          <w:tcPr>
            <w:tcW w:w="7000" w:type="dxa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2"/>
              </w:rPr>
              <w:t>Час./з.е.</w:t>
            </w:r>
          </w:p>
        </w:tc>
      </w:tr>
      <w:tr w:rsidR="00612625" w:rsidRPr="005A15A5">
        <w:trPr>
          <w:trHeight w:val="300"/>
        </w:trPr>
        <w:tc>
          <w:tcPr>
            <w:tcW w:w="7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Всего</w:t>
            </w:r>
          </w:p>
        </w:tc>
        <w:tc>
          <w:tcPr>
            <w:tcW w:w="3000" w:type="dxa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504/14</w:t>
            </w:r>
          </w:p>
        </w:tc>
      </w:tr>
      <w:tr w:rsidR="00612625" w:rsidRPr="005A15A5">
        <w:trPr>
          <w:trHeight w:val="300"/>
        </w:trPr>
        <w:tc>
          <w:tcPr>
            <w:tcW w:w="7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в т.ч. контактная работа с преподавателем</w:t>
            </w:r>
          </w:p>
        </w:tc>
        <w:tc>
          <w:tcPr>
            <w:tcW w:w="3000" w:type="dxa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234/6,5</w:t>
            </w:r>
          </w:p>
        </w:tc>
      </w:tr>
      <w:tr w:rsidR="00612625" w:rsidRPr="005A15A5">
        <w:trPr>
          <w:trHeight w:val="300"/>
        </w:trPr>
        <w:tc>
          <w:tcPr>
            <w:tcW w:w="7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в т.ч. самостоятельная работа</w:t>
            </w:r>
          </w:p>
        </w:tc>
        <w:tc>
          <w:tcPr>
            <w:tcW w:w="3000" w:type="dxa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270/7,5</w:t>
            </w:r>
          </w:p>
        </w:tc>
      </w:tr>
      <w:tr w:rsidR="00612625" w:rsidRPr="005A15A5">
        <w:trPr>
          <w:trHeight w:val="300"/>
        </w:trPr>
        <w:tc>
          <w:tcPr>
            <w:tcW w:w="7000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практика</w:t>
            </w:r>
          </w:p>
        </w:tc>
        <w:tc>
          <w:tcPr>
            <w:tcW w:w="3000" w:type="dxa"/>
            <w:noWrap/>
          </w:tcPr>
          <w:p w:rsidR="00612625" w:rsidRPr="005A15A5" w:rsidRDefault="004E2369">
            <w:pPr>
              <w:pStyle w:val="centerspacing0"/>
              <w:rPr>
                <w:rStyle w:val="font11"/>
              </w:rPr>
            </w:pPr>
            <w:r w:rsidRPr="005A15A5">
              <w:rPr>
                <w:rStyle w:val="font11"/>
              </w:rPr>
              <w:t>–</w:t>
            </w:r>
          </w:p>
        </w:tc>
      </w:tr>
      <w:tr w:rsidR="00612625" w:rsidRPr="005A15A5">
        <w:trPr>
          <w:trHeight w:val="300"/>
        </w:trPr>
        <w:tc>
          <w:tcPr>
            <w:tcW w:w="7000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итоговая аттестация по модулю </w:t>
            </w:r>
          </w:p>
        </w:tc>
        <w:tc>
          <w:tcPr>
            <w:tcW w:w="3000" w:type="dxa"/>
            <w:noWrap/>
          </w:tcPr>
          <w:p w:rsidR="00612625" w:rsidRPr="005A15A5" w:rsidRDefault="004E2369">
            <w:pPr>
              <w:pStyle w:val="centerspacing0"/>
              <w:rPr>
                <w:rStyle w:val="font11"/>
              </w:rPr>
            </w:pPr>
            <w:r w:rsidRPr="005A15A5">
              <w:rPr>
                <w:rStyle w:val="font11"/>
              </w:rPr>
              <w:t>–</w:t>
            </w:r>
          </w:p>
        </w:tc>
      </w:tr>
    </w:tbl>
    <w:p w:rsidR="00612625" w:rsidRPr="005A15A5" w:rsidRDefault="004E2369">
      <w:pPr>
        <w:spacing w:line="240" w:lineRule="auto"/>
      </w:pPr>
      <w:r w:rsidRPr="005A15A5">
        <w:rPr>
          <w:rFonts w:eastAsiaTheme="minorEastAsia"/>
        </w:rPr>
        <w:br w:type="page"/>
      </w:r>
    </w:p>
    <w:p w:rsidR="00612625" w:rsidRPr="005A15A5" w:rsidRDefault="00612625">
      <w:pPr>
        <w:spacing w:line="240" w:lineRule="auto"/>
        <w:sectPr w:rsidR="00612625" w:rsidRPr="005A15A5">
          <w:footerReference w:type="default" r:id="rId10"/>
          <w:pgSz w:w="11905" w:h="16837"/>
          <w:pgMar w:top="1133" w:right="1133" w:bottom="1133" w:left="1133" w:header="720" w:footer="720" w:gutter="0"/>
          <w:pgNumType w:start="2"/>
          <w:cols w:space="720"/>
          <w:docGrid w:linePitch="360"/>
        </w:sectPr>
      </w:pPr>
    </w:p>
    <w:p w:rsidR="00612625" w:rsidRPr="005A15A5" w:rsidRDefault="004E2369">
      <w:pPr>
        <w:pStyle w:val="Heading1"/>
        <w:spacing w:line="240" w:lineRule="auto"/>
      </w:pPr>
      <w:bookmarkStart w:id="7" w:name="_Toc16763067"/>
      <w:r w:rsidRPr="005A15A5">
        <w:rPr>
          <w:rFonts w:eastAsiaTheme="minorEastAsia"/>
        </w:rPr>
        <w:lastRenderedPageBreak/>
        <w:t>3. СТРУКТУРА МОДУЛЯ «ЧЕЛОВЕК, ОБЩЕСТВО, КУЛЬТУРА»</w:t>
      </w:r>
      <w:bookmarkEnd w:id="7"/>
    </w:p>
    <w:tbl>
      <w:tblPr>
        <w:tblStyle w:val="Table"/>
        <w:tblW w:w="0" w:type="auto"/>
        <w:tblInd w:w="0" w:type="dxa"/>
        <w:tblLook w:val="04A0"/>
      </w:tblPr>
      <w:tblGrid>
        <w:gridCol w:w="1352"/>
        <w:gridCol w:w="5099"/>
        <w:gridCol w:w="557"/>
        <w:gridCol w:w="1010"/>
        <w:gridCol w:w="976"/>
        <w:gridCol w:w="1385"/>
        <w:gridCol w:w="968"/>
        <w:gridCol w:w="1159"/>
        <w:gridCol w:w="801"/>
        <w:gridCol w:w="1404"/>
      </w:tblGrid>
      <w:tr w:rsidR="00612625" w:rsidRPr="005A15A5">
        <w:trPr>
          <w:trHeight w:val="276"/>
        </w:trPr>
        <w:tc>
          <w:tcPr>
            <w:tcW w:w="1715" w:type="dxa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Код</w:t>
            </w:r>
          </w:p>
        </w:tc>
        <w:tc>
          <w:tcPr>
            <w:tcW w:w="2587" w:type="dxa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Дисциплина</w:t>
            </w:r>
          </w:p>
        </w:tc>
        <w:tc>
          <w:tcPr>
            <w:tcW w:w="6160" w:type="dxa"/>
            <w:gridSpan w:val="5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Трудоемкость (час.)</w:t>
            </w:r>
          </w:p>
        </w:tc>
        <w:tc>
          <w:tcPr>
            <w:tcW w:w="1465" w:type="dxa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Трудоемкость  (з.е.)</w:t>
            </w:r>
          </w:p>
        </w:tc>
        <w:tc>
          <w:tcPr>
            <w:tcW w:w="1000" w:type="dxa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Порядок изучения</w:t>
            </w:r>
          </w:p>
        </w:tc>
        <w:tc>
          <w:tcPr>
            <w:tcW w:w="1784" w:type="dxa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Образовательные результаты (код ОР)</w:t>
            </w:r>
          </w:p>
        </w:tc>
      </w:tr>
      <w:tr w:rsidR="00612625" w:rsidRPr="005A15A5">
        <w:trPr>
          <w:trHeight w:val="517"/>
        </w:trPr>
        <w:tc>
          <w:tcPr>
            <w:tcW w:w="1715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58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683" w:type="dxa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Всего</w:t>
            </w:r>
          </w:p>
        </w:tc>
        <w:tc>
          <w:tcPr>
            <w:tcW w:w="2500" w:type="dxa"/>
            <w:gridSpan w:val="2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Контактная работа</w:t>
            </w:r>
          </w:p>
        </w:tc>
        <w:tc>
          <w:tcPr>
            <w:tcW w:w="1760" w:type="dxa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Самостоятельная работа</w:t>
            </w:r>
          </w:p>
        </w:tc>
        <w:tc>
          <w:tcPr>
            <w:tcW w:w="1217" w:type="dxa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Аттестация</w:t>
            </w:r>
          </w:p>
        </w:tc>
        <w:tc>
          <w:tcPr>
            <w:tcW w:w="1465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0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784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</w:tr>
      <w:tr w:rsidR="00612625" w:rsidRPr="005A15A5">
        <w:trPr>
          <w:trHeight w:val="517"/>
        </w:trPr>
        <w:tc>
          <w:tcPr>
            <w:tcW w:w="1715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58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683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272" w:type="dxa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Аудиторная работа</w:t>
            </w:r>
          </w:p>
        </w:tc>
        <w:tc>
          <w:tcPr>
            <w:tcW w:w="1228" w:type="dxa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Контактная СР (в т.ч. в ЭИОС)</w:t>
            </w:r>
          </w:p>
        </w:tc>
        <w:tc>
          <w:tcPr>
            <w:tcW w:w="176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21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65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0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784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</w:tr>
      <w:tr w:rsidR="00612625" w:rsidRPr="005A15A5">
        <w:trPr>
          <w:trHeight w:val="276"/>
        </w:trPr>
        <w:tc>
          <w:tcPr>
            <w:tcW w:w="0" w:type="auto"/>
            <w:gridSpan w:val="10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1. ДИСЦИПЛИНЫ, ОБЯЗАТЕЛЬНЫЕ ДЛЯ ИЗУЧЕНИЯ</w:t>
            </w:r>
          </w:p>
        </w:tc>
      </w:tr>
      <w:tr w:rsidR="00612625" w:rsidRPr="005A15A5">
        <w:trPr>
          <w:trHeight w:val="276"/>
        </w:trPr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К.М.01.01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История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144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18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90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ОР.1</w:t>
            </w:r>
          </w:p>
        </w:tc>
      </w:tr>
      <w:tr w:rsidR="00612625" w:rsidRPr="005A15A5">
        <w:trPr>
          <w:trHeight w:val="276"/>
        </w:trPr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К.М.01.02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ОР.2</w:t>
            </w:r>
          </w:p>
        </w:tc>
      </w:tr>
      <w:tr w:rsidR="00612625" w:rsidRPr="005A15A5">
        <w:trPr>
          <w:trHeight w:val="276"/>
        </w:trPr>
        <w:tc>
          <w:tcPr>
            <w:tcW w:w="0" w:type="auto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К.М.01.03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Безопасность жизнедеятельности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72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24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12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36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зачет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ОР.4</w:t>
            </w:r>
          </w:p>
        </w:tc>
      </w:tr>
      <w:tr w:rsidR="00612625" w:rsidRPr="005A15A5">
        <w:trPr>
          <w:trHeight w:val="276"/>
        </w:trPr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К.М.01.04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Русский язык и культура речи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ОР.3</w:t>
            </w:r>
          </w:p>
        </w:tc>
      </w:tr>
      <w:tr w:rsidR="00612625" w:rsidRPr="005A15A5">
        <w:trPr>
          <w:trHeight w:val="276"/>
        </w:trPr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К.М.01.05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Возрастная анатомия и физиология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ОР.4</w:t>
            </w:r>
          </w:p>
        </w:tc>
      </w:tr>
      <w:tr w:rsidR="00612625" w:rsidRPr="005A15A5">
        <w:trPr>
          <w:trHeight w:val="276"/>
        </w:trPr>
        <w:tc>
          <w:tcPr>
            <w:tcW w:w="0" w:type="auto"/>
            <w:gridSpan w:val="10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2. ДИСЦИПЛИНЫ ПО ВЫБОРУ</w:t>
            </w:r>
          </w:p>
        </w:tc>
      </w:tr>
      <w:tr w:rsidR="00612625" w:rsidRPr="005A15A5">
        <w:trPr>
          <w:trHeight w:val="276"/>
        </w:trPr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К.М.01.ДВ.01.01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Мировая художественная культура (учебное событие)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ОР.1</w:t>
            </w:r>
          </w:p>
        </w:tc>
      </w:tr>
      <w:tr w:rsidR="00612625" w:rsidRPr="005A15A5">
        <w:trPr>
          <w:trHeight w:val="276"/>
        </w:trPr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К.М.01.ДВ.01.02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Социология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ОР.2</w:t>
            </w:r>
          </w:p>
        </w:tc>
      </w:tr>
      <w:tr w:rsidR="00612625" w:rsidRPr="005A15A5">
        <w:trPr>
          <w:trHeight w:val="276"/>
        </w:trPr>
        <w:tc>
          <w:tcPr>
            <w:tcW w:w="0" w:type="auto"/>
            <w:gridSpan w:val="10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3. ПРАКТИКА (не предусмотрено)</w:t>
            </w:r>
          </w:p>
        </w:tc>
      </w:tr>
      <w:tr w:rsidR="00612625" w:rsidRPr="005A15A5">
        <w:trPr>
          <w:trHeight w:val="276"/>
        </w:trPr>
        <w:tc>
          <w:tcPr>
            <w:tcW w:w="0" w:type="auto"/>
            <w:gridSpan w:val="10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4. АТТЕСТАЦИЯ</w:t>
            </w:r>
          </w:p>
        </w:tc>
      </w:tr>
      <w:tr w:rsidR="00612625" w:rsidRPr="005A15A5">
        <w:trPr>
          <w:trHeight w:val="276"/>
        </w:trPr>
        <w:tc>
          <w:tcPr>
            <w:tcW w:w="0" w:type="auto"/>
            <w:noWrap/>
          </w:tcPr>
          <w:p w:rsidR="00612625" w:rsidRPr="005A15A5" w:rsidRDefault="004E2369">
            <w:pPr>
              <w:pStyle w:val="centerspacing0"/>
            </w:pPr>
            <w:r w:rsidRPr="005A15A5">
              <w:rPr>
                <w:rStyle w:val="font11"/>
              </w:rPr>
              <w:t>К.М.01.06(К)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centerspacing0"/>
            </w:pPr>
            <w:r w:rsidRPr="005A15A5">
              <w:t>Экзамен по модулю «Человек, общество, культура»</w:t>
            </w:r>
          </w:p>
        </w:tc>
        <w:tc>
          <w:tcPr>
            <w:tcW w:w="0" w:type="auto"/>
            <w:noWrap/>
          </w:tcPr>
          <w:p w:rsidR="00612625" w:rsidRPr="005A15A5" w:rsidRDefault="00612625">
            <w:pPr>
              <w:pStyle w:val="centerspacing0"/>
            </w:pPr>
          </w:p>
        </w:tc>
        <w:tc>
          <w:tcPr>
            <w:tcW w:w="0" w:type="auto"/>
            <w:noWrap/>
          </w:tcPr>
          <w:p w:rsidR="00612625" w:rsidRPr="005A15A5" w:rsidRDefault="00612625">
            <w:pPr>
              <w:pStyle w:val="centerspacing0"/>
            </w:pPr>
          </w:p>
        </w:tc>
        <w:tc>
          <w:tcPr>
            <w:tcW w:w="0" w:type="auto"/>
            <w:noWrap/>
          </w:tcPr>
          <w:p w:rsidR="00612625" w:rsidRPr="005A15A5" w:rsidRDefault="00612625">
            <w:pPr>
              <w:pStyle w:val="centerspacing0"/>
            </w:pPr>
          </w:p>
        </w:tc>
        <w:tc>
          <w:tcPr>
            <w:tcW w:w="0" w:type="auto"/>
            <w:noWrap/>
          </w:tcPr>
          <w:p w:rsidR="00612625" w:rsidRPr="005A15A5" w:rsidRDefault="00612625">
            <w:pPr>
              <w:pStyle w:val="centerspacing0"/>
            </w:pP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centerspacing0"/>
            </w:pPr>
            <w:r w:rsidRPr="005A15A5">
              <w:t>экзамен</w:t>
            </w:r>
          </w:p>
        </w:tc>
        <w:tc>
          <w:tcPr>
            <w:tcW w:w="0" w:type="auto"/>
            <w:noWrap/>
          </w:tcPr>
          <w:p w:rsidR="00612625" w:rsidRPr="005A15A5" w:rsidRDefault="00612625">
            <w:pPr>
              <w:pStyle w:val="centerspacing0"/>
            </w:pP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centerspacing0"/>
            </w:pPr>
            <w:r w:rsidRPr="005A15A5">
              <w:t>2</w:t>
            </w:r>
          </w:p>
        </w:tc>
        <w:tc>
          <w:tcPr>
            <w:tcW w:w="0" w:type="auto"/>
            <w:noWrap/>
          </w:tcPr>
          <w:p w:rsidR="00612625" w:rsidRPr="005A15A5" w:rsidRDefault="004E2369">
            <w:pPr>
              <w:pStyle w:val="centerspacing0"/>
            </w:pPr>
            <w:r w:rsidRPr="005A15A5">
              <w:t>ОР.1 – ОР.4</w:t>
            </w:r>
          </w:p>
        </w:tc>
      </w:tr>
    </w:tbl>
    <w:p w:rsidR="00612625" w:rsidRPr="005A15A5" w:rsidRDefault="00612625">
      <w:pPr>
        <w:spacing w:line="240" w:lineRule="auto"/>
        <w:sectPr w:rsidR="00612625" w:rsidRPr="005A15A5">
          <w:pgSz w:w="16837" w:h="11905" w:orient="landscape"/>
          <w:pgMar w:top="1133" w:right="1133" w:bottom="1133" w:left="1133" w:header="720" w:footer="720" w:gutter="0"/>
          <w:cols w:space="720"/>
          <w:docGrid w:linePitch="360"/>
        </w:sectPr>
      </w:pPr>
    </w:p>
    <w:p w:rsidR="00612625" w:rsidRPr="005A15A5" w:rsidRDefault="004E2369">
      <w:pPr>
        <w:pStyle w:val="Heading1"/>
        <w:spacing w:line="240" w:lineRule="auto"/>
      </w:pPr>
      <w:bookmarkStart w:id="8" w:name="_Toc16763068"/>
      <w:r w:rsidRPr="005A15A5">
        <w:rPr>
          <w:rFonts w:eastAsiaTheme="minorEastAsia"/>
        </w:rPr>
        <w:lastRenderedPageBreak/>
        <w:t>4. МЕТОДИЧЕСКИЕ УКАЗАНИЯ ДЛЯ ОБУЧАЮЩИХСЯ ПО ОСВОЕНИЮ МОДУЛЯ</w:t>
      </w:r>
      <w:bookmarkEnd w:id="8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Освоение дисципл</w:t>
      </w:r>
      <w:r w:rsidRPr="005A15A5">
        <w:rPr>
          <w:rStyle w:val="font12"/>
          <w:rFonts w:eastAsiaTheme="minorEastAsia"/>
        </w:rPr>
        <w:t>ин модуля закладывает базу для будущей профессиональной деятельности в сфере профессионального обучения.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</w:t>
      </w:r>
      <w:r w:rsidRPr="005A15A5">
        <w:rPr>
          <w:rStyle w:val="font12"/>
          <w:rFonts w:eastAsiaTheme="minorEastAsia"/>
        </w:rPr>
        <w:t xml:space="preserve">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 литературы; список контрольных вопросов. При изучении дисциплин данного модуля необходимо последователь</w:t>
      </w:r>
      <w:r w:rsidRPr="005A15A5">
        <w:rPr>
          <w:rStyle w:val="font12"/>
          <w:rFonts w:eastAsiaTheme="minorEastAsia"/>
        </w:rPr>
        <w:t>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</w:t>
      </w:r>
      <w:r w:rsidRPr="005A15A5">
        <w:rPr>
          <w:rStyle w:val="font12"/>
          <w:rFonts w:eastAsiaTheme="minorEastAsia"/>
        </w:rPr>
        <w:t>и зрения и умений практического характера. Для более глубокого и эффективного освоения дисциплин рекомендуется предварительная подготовка к занятиям.  С самого начала освоения дисциплины полезно начать формировать портфолио как собрание необходимых учебных</w:t>
      </w:r>
      <w:r w:rsidRPr="005A15A5">
        <w:rPr>
          <w:rStyle w:val="font12"/>
          <w:rFonts w:eastAsiaTheme="minorEastAsia"/>
        </w:rPr>
        <w:t xml:space="preserve"> материалов, проверочных заданий, публикаций,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деятельности. В портфолио можно выделить следующие разделы, что позволит </w:t>
      </w:r>
      <w:r w:rsidRPr="005A15A5">
        <w:rPr>
          <w:rStyle w:val="font12"/>
          <w:rFonts w:eastAsiaTheme="minorEastAsia"/>
        </w:rPr>
        <w:t>обучающимся систематизировать изученный материал и в конечном итоге оценить свою подготовку: - анкета, автобиография – содержит краткую информацию об обучающихся, о цели и задачах изучения дисциплины; - копилка – содержит дополнительные материалы и информа</w:t>
      </w:r>
      <w:r w:rsidRPr="005A15A5">
        <w:rPr>
          <w:rStyle w:val="font12"/>
          <w:rFonts w:eastAsiaTheme="minorEastAsia"/>
        </w:rPr>
        <w:t>цию, собранную обучающимся в процессе изучения дисциплины (статьи, материалы периодических изданий, информационные материалы, и т.д.), то есть, то, что связано с тематикой портфолио и не является продуктом деятельности автора портфолио; - рабочие материалы</w:t>
      </w:r>
      <w:r w:rsidRPr="005A15A5">
        <w:rPr>
          <w:rStyle w:val="font12"/>
          <w:rFonts w:eastAsiaTheme="minorEastAsia"/>
        </w:rPr>
        <w:t xml:space="preserve"> – содержат информацию, которая была использована автором в процессе подготовки и выполнения тех или иных заданий: графические материалы (таблицы, графики, схемы), тексты сообщений, презентаций и докладов; творческие работы; выполненные самостоятельные и к</w:t>
      </w:r>
      <w:r w:rsidRPr="005A15A5">
        <w:rPr>
          <w:rStyle w:val="font12"/>
          <w:rFonts w:eastAsiaTheme="minorEastAsia"/>
        </w:rPr>
        <w:t>онтрольные работы; материалы по проектной деятельности и т.д.; - достижения – содержит работы, которые, по мнению автора, демонстрируют его прогресс в освоении дисциплины (наиболее удачные выполненные задания, проверочные работы и тесты, отзывы преподавате</w:t>
      </w:r>
      <w:r w:rsidRPr="005A15A5">
        <w:rPr>
          <w:rStyle w:val="font12"/>
          <w:rFonts w:eastAsiaTheme="minorEastAsia"/>
        </w:rPr>
        <w:t xml:space="preserve">ля и сокурсников о какой-либо выполненной работе, сертификаты и пр.). Обязательным требованием является наличие рефлексивного комментария к каждому материалу этого раздела, в котором обучающийся поясняет, почему он считает данную работу своим достижением. </w:t>
      </w:r>
      <w:r w:rsidRPr="005A15A5">
        <w:rPr>
          <w:rStyle w:val="font12"/>
          <w:rFonts w:eastAsiaTheme="minorEastAsia"/>
        </w:rPr>
        <w:t>Критерии оценивания портфолио определяются преподавателем совместно с обучающимися, но могут быть предложены самим преподавателем.  Групповая форма работы обучающихся соответствует основным принципам социально-психологической работы в команде, в которой на</w:t>
      </w:r>
      <w:r w:rsidRPr="005A15A5">
        <w:rPr>
          <w:rStyle w:val="font12"/>
          <w:rFonts w:eastAsiaTheme="minorEastAsia"/>
        </w:rPr>
        <w:t>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</w:t>
      </w:r>
      <w:r w:rsidRPr="005A15A5">
        <w:rPr>
          <w:rStyle w:val="font12"/>
          <w:rFonts w:eastAsiaTheme="minorEastAsia"/>
        </w:rPr>
        <w:t>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 Для подготовки к изучению дисциплины используется составленные в УМК учебно-тематический пл</w:t>
      </w:r>
      <w:r w:rsidRPr="005A15A5">
        <w:rPr>
          <w:rStyle w:val="font12"/>
          <w:rFonts w:eastAsiaTheme="minorEastAsia"/>
        </w:rPr>
        <w:t xml:space="preserve">ан, тематика практических работ и темы для самостоятельной работы обучающихся. </w:t>
      </w:r>
    </w:p>
    <w:p w:rsidR="00612625" w:rsidRPr="005A15A5" w:rsidRDefault="004E2369">
      <w:pPr>
        <w:spacing w:line="240" w:lineRule="auto"/>
      </w:pPr>
      <w:r w:rsidRPr="005A15A5">
        <w:rPr>
          <w:rFonts w:eastAsiaTheme="minorEastAsia"/>
        </w:rPr>
        <w:br w:type="page"/>
      </w:r>
    </w:p>
    <w:p w:rsidR="00612625" w:rsidRPr="005A15A5" w:rsidRDefault="004E2369">
      <w:pPr>
        <w:pStyle w:val="Heading1"/>
        <w:spacing w:line="240" w:lineRule="auto"/>
      </w:pPr>
      <w:bookmarkStart w:id="9" w:name="_Toc16763069"/>
      <w:r w:rsidRPr="005A15A5">
        <w:rPr>
          <w:rFonts w:eastAsiaTheme="minorEastAsia"/>
        </w:rPr>
        <w:lastRenderedPageBreak/>
        <w:t>5. ПРОГРАММЫ ДИСЦИПЛИН ОБРАЗОВАТЕЛЬНОГО МОДУЛЯ</w:t>
      </w:r>
      <w:bookmarkEnd w:id="9"/>
    </w:p>
    <w:p w:rsidR="00612625" w:rsidRPr="005A15A5" w:rsidRDefault="00612625">
      <w:pPr>
        <w:pStyle w:val="Heading2"/>
        <w:spacing w:line="240" w:lineRule="auto"/>
        <w:jc w:val="center"/>
      </w:pPr>
      <w:bookmarkStart w:id="10" w:name="_Toc16763070"/>
    </w:p>
    <w:p w:rsidR="00612625" w:rsidRPr="005A15A5" w:rsidRDefault="004E2369">
      <w:pPr>
        <w:pStyle w:val="Heading2"/>
        <w:spacing w:line="240" w:lineRule="auto"/>
        <w:jc w:val="center"/>
      </w:pPr>
      <w:r w:rsidRPr="005A15A5">
        <w:rPr>
          <w:rFonts w:eastAsiaTheme="minorEastAsia"/>
        </w:rPr>
        <w:t xml:space="preserve">5.1. ПРОГРАММА ДИСЦИПЛИНЫ </w:t>
      </w:r>
    </w:p>
    <w:p w:rsidR="00612625" w:rsidRPr="005A15A5" w:rsidRDefault="004E2369">
      <w:pPr>
        <w:pStyle w:val="Heading2"/>
        <w:spacing w:line="240" w:lineRule="auto"/>
        <w:jc w:val="center"/>
      </w:pPr>
      <w:r w:rsidRPr="005A15A5">
        <w:rPr>
          <w:rFonts w:eastAsiaTheme="minorEastAsia"/>
        </w:rPr>
        <w:t>«ИСТОРИЯ»</w:t>
      </w:r>
      <w:bookmarkEnd w:id="10"/>
    </w:p>
    <w:p w:rsidR="00612625" w:rsidRPr="005A15A5" w:rsidRDefault="00612625">
      <w:pPr>
        <w:pStyle w:val="centerspacing01"/>
        <w:spacing w:line="240" w:lineRule="auto"/>
        <w:rPr>
          <w:rStyle w:val="font12"/>
        </w:rPr>
      </w:pPr>
    </w:p>
    <w:p w:rsidR="00612625" w:rsidRPr="005A15A5" w:rsidRDefault="004E2369">
      <w:pPr>
        <w:pStyle w:val="Heading3"/>
        <w:spacing w:line="240" w:lineRule="auto"/>
      </w:pPr>
      <w:bookmarkStart w:id="11" w:name="_Toc12"/>
      <w:r w:rsidRPr="005A15A5">
        <w:rPr>
          <w:rFonts w:eastAsiaTheme="minorEastAsia"/>
        </w:rPr>
        <w:t>1. Пояснительная записка</w:t>
      </w:r>
      <w:bookmarkEnd w:id="11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Курс «История» является предметом гуманитарного цикла, формирую</w:t>
      </w:r>
      <w:r w:rsidRPr="005A15A5">
        <w:rPr>
          <w:rStyle w:val="font12"/>
          <w:rFonts w:eastAsiaTheme="minorEastAsia"/>
        </w:rPr>
        <w:t xml:space="preserve">щим общее представление студентов о роли личности в истории, основных этапах истории России и ее включенности во всемирно-исторический контекст, методах исторического познания и развитии исторического знания в исторической ретроспективе. Курс направлен на </w:t>
      </w:r>
      <w:r w:rsidRPr="005A15A5">
        <w:rPr>
          <w:rStyle w:val="font12"/>
          <w:rFonts w:eastAsiaTheme="minorEastAsia"/>
        </w:rPr>
        <w:t xml:space="preserve">повышение общей культуры личности и развитие исторических представлений учащихся. Все это обуславливает необходимость изучения данной дисциплины будущими педагогами. Системные исторические знания помогут будущим педагогам понимать взаимосвязь социальных и </w:t>
      </w:r>
      <w:r w:rsidRPr="005A15A5">
        <w:rPr>
          <w:rStyle w:val="font12"/>
          <w:rFonts w:eastAsiaTheme="minorEastAsia"/>
        </w:rPr>
        <w:t>исторических процессов, их влияние на развитие системы образования, а также будут способствовать формированию гражданской позиции.  Программа курса построена таким образом, чтобы студенты при изучении дисциплины после лекционной и самостоятельной работы на</w:t>
      </w:r>
      <w:r w:rsidRPr="005A15A5">
        <w:rPr>
          <w:rStyle w:val="font12"/>
          <w:rFonts w:eastAsiaTheme="minorEastAsia"/>
        </w:rPr>
        <w:t xml:space="preserve">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</w:t>
      </w:r>
      <w:r w:rsidRPr="005A15A5">
        <w:rPr>
          <w:rStyle w:val="font12"/>
          <w:rFonts w:eastAsiaTheme="minorEastAsia"/>
        </w:rPr>
        <w:t xml:space="preserve">низационного поведения по применению широкого спектра знаний в будущей профессиональной деятельности. </w:t>
      </w:r>
    </w:p>
    <w:p w:rsidR="00612625" w:rsidRPr="005A15A5" w:rsidRDefault="004E2369">
      <w:pPr>
        <w:pStyle w:val="Heading3"/>
        <w:spacing w:line="240" w:lineRule="auto"/>
      </w:pPr>
      <w:bookmarkStart w:id="12" w:name="_Toc13"/>
      <w:r w:rsidRPr="005A15A5">
        <w:rPr>
          <w:rFonts w:eastAsiaTheme="minorEastAsia"/>
        </w:rPr>
        <w:t>2. Место в структуре модуля</w:t>
      </w:r>
      <w:bookmarkEnd w:id="12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процессе. Данная дисциплина относится к базовой части пр</w:t>
      </w:r>
      <w:r w:rsidRPr="005A15A5">
        <w:rPr>
          <w:rStyle w:val="font12"/>
          <w:rFonts w:eastAsiaTheme="minorEastAsia"/>
        </w:rPr>
        <w:t>ограммы, является обязательной для освоения обучающимися независимо от профиля подготовки.</w:t>
      </w:r>
    </w:p>
    <w:p w:rsidR="00612625" w:rsidRPr="005A15A5" w:rsidRDefault="004E2369">
      <w:pPr>
        <w:pStyle w:val="Heading3"/>
        <w:spacing w:line="240" w:lineRule="auto"/>
      </w:pPr>
      <w:bookmarkStart w:id="13" w:name="_Toc14"/>
      <w:r w:rsidRPr="005A15A5">
        <w:rPr>
          <w:rFonts w:eastAsiaTheme="minorEastAsia"/>
        </w:rPr>
        <w:t>3. Цели и задачи</w:t>
      </w:r>
      <w:bookmarkEnd w:id="13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italic"/>
          <w:rFonts w:eastAsiaTheme="minorEastAsia"/>
        </w:rPr>
        <w:t xml:space="preserve">Цель дисциплины — </w:t>
      </w:r>
      <w:r w:rsidRPr="005A15A5">
        <w:rPr>
          <w:rStyle w:val="font12"/>
          <w:rFonts w:eastAsiaTheme="minorEastAsia"/>
        </w:rPr>
        <w:t>Целями освоения дисциплины «История» является формирование у студентов системы знаний о важнейших и основных событиях отечественно</w:t>
      </w:r>
      <w:r w:rsidRPr="005A15A5">
        <w:rPr>
          <w:rStyle w:val="font12"/>
          <w:rFonts w:eastAsiaTheme="minorEastAsia"/>
        </w:rPr>
        <w:t>й и всеобщей истории посредством анализа конкретно исторического материала, характеристики источников и исследований историков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italic"/>
          <w:rFonts w:eastAsiaTheme="minorEastAsia"/>
        </w:rPr>
        <w:t xml:space="preserve">Задачи дисциплины: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-дать понимание основных закономерностей  и особенностей исторического процесса, основных этапов и содержания</w:t>
      </w:r>
      <w:r w:rsidRPr="005A15A5">
        <w:rPr>
          <w:rStyle w:val="font12"/>
          <w:rFonts w:eastAsiaTheme="minorEastAsia"/>
        </w:rPr>
        <w:t xml:space="preserve"> отечественной  и всеобщей истории;  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- развивать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зрения;</w:t>
      </w:r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 xml:space="preserve"> - сформировать основные общекультурные компетенции, напра</w:t>
      </w:r>
      <w:r w:rsidRPr="005A15A5">
        <w:rPr>
          <w:rStyle w:val="font12"/>
          <w:rFonts w:eastAsiaTheme="minorEastAsia"/>
        </w:rPr>
        <w:t xml:space="preserve">вленные на овладение культурой мышления, способностью логически мыслить, анализировать, обобщать и оценивать важнейшие исторические события и процессы. </w:t>
      </w:r>
    </w:p>
    <w:p w:rsidR="00612625" w:rsidRPr="005A15A5" w:rsidRDefault="004E2369">
      <w:pPr>
        <w:pStyle w:val="Heading3"/>
        <w:spacing w:line="240" w:lineRule="auto"/>
      </w:pPr>
      <w:bookmarkStart w:id="14" w:name="_Toc15"/>
      <w:r w:rsidRPr="005A15A5">
        <w:rPr>
          <w:rFonts w:eastAsiaTheme="minorEastAsia"/>
        </w:rPr>
        <w:t>4. Образовательные результаты</w:t>
      </w:r>
      <w:bookmarkEnd w:id="14"/>
    </w:p>
    <w:tbl>
      <w:tblPr>
        <w:tblStyle w:val="Table"/>
        <w:tblW w:w="0" w:type="auto"/>
        <w:tblInd w:w="0" w:type="dxa"/>
        <w:tblLook w:val="04A0"/>
      </w:tblPr>
      <w:tblGrid>
        <w:gridCol w:w="782"/>
        <w:gridCol w:w="1938"/>
        <w:gridCol w:w="1245"/>
        <w:gridCol w:w="1938"/>
        <w:gridCol w:w="1938"/>
        <w:gridCol w:w="1938"/>
      </w:tblGrid>
      <w:tr w:rsidR="00612625" w:rsidRPr="005A15A5">
        <w:trPr>
          <w:trHeight w:val="500"/>
        </w:trPr>
        <w:tc>
          <w:tcPr>
            <w:tcW w:w="8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Образов</w:t>
            </w:r>
            <w:r w:rsidRPr="005A15A5">
              <w:rPr>
                <w:rStyle w:val="font11"/>
              </w:rPr>
              <w:t>ательные результаты  дисциплины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ИДК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12625" w:rsidRPr="005A15A5">
        <w:trPr>
          <w:trHeight w:val="1000"/>
        </w:trPr>
        <w:tc>
          <w:tcPr>
            <w:tcW w:w="80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ОР.1</w:t>
            </w:r>
          </w:p>
        </w:tc>
        <w:tc>
          <w:tcPr>
            <w:tcW w:w="205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Демонстрирует умения проводить работу по гражданскому, духовно-нравственному, эстетическому </w:t>
            </w:r>
            <w:r w:rsidRPr="005A15A5">
              <w:rPr>
                <w:rStyle w:val="font11"/>
              </w:rPr>
              <w:lastRenderedPageBreak/>
              <w:t>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lastRenderedPageBreak/>
              <w:t>ОР.1-1-1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Применяет знания об основных этапах и закономерности исторического развития для формирования </w:t>
            </w:r>
            <w:r w:rsidRPr="005A15A5">
              <w:rPr>
                <w:rStyle w:val="font11"/>
              </w:rPr>
              <w:lastRenderedPageBreak/>
              <w:t>гражданской позиции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lastRenderedPageBreak/>
              <w:t>УК.5.2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Кейс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Т</w:t>
            </w:r>
            <w:r w:rsidRPr="005A15A5">
              <w:rPr>
                <w:rStyle w:val="font11"/>
              </w:rPr>
              <w:t xml:space="preserve">естирование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Эссе   </w:t>
            </w:r>
          </w:p>
        </w:tc>
      </w:tr>
      <w:tr w:rsidR="00612625" w:rsidRPr="005A15A5">
        <w:trPr>
          <w:trHeight w:val="1000"/>
        </w:trPr>
        <w:tc>
          <w:tcPr>
            <w:tcW w:w="8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0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ОР.1-1-2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Работает с разноплановыми историческими источникам для реализации практических и научно-познавательных задач в целях формирования гражданской позиции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УК.4.4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УК.5.1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Анализ текста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Эссе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Кейс</w:t>
            </w:r>
          </w:p>
        </w:tc>
      </w:tr>
    </w:tbl>
    <w:p w:rsidR="00612625" w:rsidRPr="005A15A5" w:rsidRDefault="004E2369">
      <w:pPr>
        <w:pStyle w:val="Heading3"/>
        <w:spacing w:line="240" w:lineRule="auto"/>
      </w:pPr>
      <w:bookmarkStart w:id="15" w:name="_Toc16"/>
      <w:r w:rsidRPr="005A15A5">
        <w:rPr>
          <w:rFonts w:eastAsiaTheme="minorEastAsia"/>
        </w:rPr>
        <w:t>5. Содержание дисциплины</w:t>
      </w:r>
      <w:bookmarkEnd w:id="15"/>
    </w:p>
    <w:p w:rsidR="00612625" w:rsidRPr="005A15A5" w:rsidRDefault="004E2369">
      <w:pPr>
        <w:pStyle w:val="Heading4"/>
        <w:spacing w:line="240" w:lineRule="auto"/>
      </w:pPr>
      <w:bookmarkStart w:id="16" w:name="_Toc17"/>
      <w:r w:rsidRPr="005A15A5">
        <w:rPr>
          <w:rFonts w:eastAsiaTheme="minorEastAsia"/>
        </w:rPr>
        <w:t>5.1. Тематический план</w:t>
      </w:r>
      <w:bookmarkEnd w:id="16"/>
    </w:p>
    <w:tbl>
      <w:tblPr>
        <w:tblStyle w:val="Table"/>
        <w:tblW w:w="0" w:type="auto"/>
        <w:tblInd w:w="0" w:type="dxa"/>
        <w:tblLook w:val="04A0"/>
      </w:tblPr>
      <w:tblGrid>
        <w:gridCol w:w="3136"/>
        <w:gridCol w:w="913"/>
        <w:gridCol w:w="1115"/>
        <w:gridCol w:w="1301"/>
        <w:gridCol w:w="1799"/>
        <w:gridCol w:w="1515"/>
      </w:tblGrid>
      <w:tr w:rsidR="00612625" w:rsidRPr="005A15A5">
        <w:trPr>
          <w:trHeight w:val="300"/>
        </w:trPr>
        <w:tc>
          <w:tcPr>
            <w:tcW w:w="3136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Наименование темы</w:t>
            </w:r>
          </w:p>
        </w:tc>
        <w:tc>
          <w:tcPr>
            <w:tcW w:w="3329" w:type="dxa"/>
            <w:gridSpan w:val="3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Контактная работа</w:t>
            </w:r>
          </w:p>
        </w:tc>
        <w:tc>
          <w:tcPr>
            <w:tcW w:w="1799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Самостоятельная работа</w:t>
            </w:r>
          </w:p>
        </w:tc>
        <w:tc>
          <w:tcPr>
            <w:tcW w:w="1515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Всего часов по дисциплине</w:t>
            </w:r>
          </w:p>
        </w:tc>
      </w:tr>
      <w:tr w:rsidR="00612625" w:rsidRPr="005A15A5">
        <w:trPr>
          <w:trHeight w:val="300"/>
        </w:trPr>
        <w:tc>
          <w:tcPr>
            <w:tcW w:w="3136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2028" w:type="dxa"/>
            <w:gridSpan w:val="2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Аудиторная работа</w:t>
            </w:r>
          </w:p>
        </w:tc>
        <w:tc>
          <w:tcPr>
            <w:tcW w:w="1301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Контактная СР ( в т.ч. в ЭИОС)</w:t>
            </w:r>
          </w:p>
        </w:tc>
        <w:tc>
          <w:tcPr>
            <w:tcW w:w="1799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515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</w:tr>
      <w:tr w:rsidR="00612625" w:rsidRPr="005A15A5">
        <w:trPr>
          <w:trHeight w:val="300"/>
        </w:trPr>
        <w:tc>
          <w:tcPr>
            <w:tcW w:w="3136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Лекции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Семинары</w:t>
            </w:r>
          </w:p>
        </w:tc>
        <w:tc>
          <w:tcPr>
            <w:tcW w:w="1301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799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515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1. Теория и методология исторической науки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t>-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7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10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1.1. Теория и методология исторической науки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t>-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7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2. Феодализм в Европе. Древняя Русь и социально-политические изменения в XIII-XVII вв.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7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6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23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40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2.1.  Основные этапы развития феодальных отношений. Создание и развитие государств</w:t>
            </w:r>
            <w:r w:rsidRPr="005A15A5">
              <w:rPr>
                <w:rStyle w:val="font11"/>
              </w:rPr>
              <w:t>а Киевской Руси.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7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13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2.2. Социально-политические изменения в русских землях в XIII – XV века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8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13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2.3.  Специфика развития Российского государства во второй половине XV-XVII веков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t>-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3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9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14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3. Российская империя в (XVIII-XIX вв.)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8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6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26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42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Тема 3.1. Становление Российской империи в XVIII </w:t>
            </w:r>
            <w:r w:rsidRPr="005A15A5">
              <w:rPr>
                <w:rStyle w:val="font11"/>
              </w:rPr>
              <w:lastRenderedPageBreak/>
              <w:t xml:space="preserve">веке. 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lastRenderedPageBreak/>
              <w:t>1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9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14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lastRenderedPageBreak/>
              <w:t>Тема 3.2.  Российская империя в первой половине XIX века.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3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16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Тема 3.3. .Российская империя во второй половине XIX века. 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-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3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7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12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4. Россия  в ХХ - начале XXI веков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3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3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18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26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4.1. Возникновение СССР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8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12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4.2. СССР на пути системной трансформации.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14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5. 5. Всеобщая история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3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3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16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26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5.1. Основные закономерности и этапы развития всеобщей истории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0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6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8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Тема 5.2. Роль России во всемирно-историческом процессе 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5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8</w:t>
            </w:r>
          </w:p>
        </w:tc>
      </w:tr>
      <w:tr w:rsidR="00612625" w:rsidRPr="005A15A5">
        <w:trPr>
          <w:trHeight w:val="5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5.3. Россия в современном постиндустриальном мире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5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</w:t>
            </w:r>
          </w:p>
        </w:tc>
      </w:tr>
      <w:tr w:rsidR="00612625" w:rsidRPr="005A15A5">
        <w:trPr>
          <w:trHeight w:val="300"/>
        </w:trPr>
        <w:tc>
          <w:tcPr>
            <w:tcW w:w="313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Итого:</w:t>
            </w:r>
          </w:p>
        </w:tc>
        <w:tc>
          <w:tcPr>
            <w:tcW w:w="9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12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24</w:t>
            </w:r>
          </w:p>
        </w:tc>
        <w:tc>
          <w:tcPr>
            <w:tcW w:w="13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18</w:t>
            </w:r>
          </w:p>
        </w:tc>
        <w:tc>
          <w:tcPr>
            <w:tcW w:w="179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90</w:t>
            </w:r>
          </w:p>
        </w:tc>
        <w:tc>
          <w:tcPr>
            <w:tcW w:w="15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144</w:t>
            </w:r>
          </w:p>
        </w:tc>
      </w:tr>
    </w:tbl>
    <w:p w:rsidR="00612625" w:rsidRPr="005A15A5" w:rsidRDefault="004E2369">
      <w:pPr>
        <w:pStyle w:val="Heading4"/>
        <w:spacing w:line="240" w:lineRule="auto"/>
      </w:pPr>
      <w:bookmarkStart w:id="17" w:name="_Toc18"/>
      <w:r w:rsidRPr="005A15A5">
        <w:rPr>
          <w:rFonts w:eastAsiaTheme="minorEastAsia"/>
        </w:rPr>
        <w:t>5.2. Методы обучения</w:t>
      </w:r>
      <w:bookmarkEnd w:id="17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Интерактивная лекция, частично-поисковый, исследовательский, дискуссия, метод проектов</w:t>
      </w:r>
    </w:p>
    <w:p w:rsidR="00612625" w:rsidRPr="005A15A5" w:rsidRDefault="004E2369">
      <w:pPr>
        <w:pStyle w:val="Heading3"/>
        <w:spacing w:line="240" w:lineRule="auto"/>
      </w:pPr>
      <w:bookmarkStart w:id="18" w:name="_Toc19"/>
      <w:r w:rsidRPr="005A15A5">
        <w:rPr>
          <w:rFonts w:eastAsiaTheme="minorEastAsia"/>
        </w:rPr>
        <w:t xml:space="preserve">6. </w:t>
      </w:r>
      <w:bookmarkStart w:id="19" w:name="_Toc20"/>
      <w:bookmarkEnd w:id="18"/>
      <w:r w:rsidRPr="005A15A5">
        <w:rPr>
          <w:rFonts w:eastAsiaTheme="minorEastAsia"/>
        </w:rPr>
        <w:t xml:space="preserve">Рейтинг-план </w:t>
      </w:r>
      <w:bookmarkEnd w:id="19"/>
    </w:p>
    <w:p w:rsidR="00612625" w:rsidRPr="005A15A5" w:rsidRDefault="00612625">
      <w:pPr>
        <w:pStyle w:val="Heading3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3"/>
        <w:gridCol w:w="1297"/>
        <w:gridCol w:w="2026"/>
        <w:gridCol w:w="1559"/>
        <w:gridCol w:w="1134"/>
        <w:gridCol w:w="1418"/>
        <w:gridCol w:w="992"/>
        <w:gridCol w:w="920"/>
      </w:tblGrid>
      <w:tr w:rsidR="00612625" w:rsidRPr="005A15A5">
        <w:trPr>
          <w:trHeight w:val="1200"/>
        </w:trPr>
        <w:tc>
          <w:tcPr>
            <w:tcW w:w="433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№ п/п</w:t>
            </w:r>
          </w:p>
        </w:tc>
        <w:tc>
          <w:tcPr>
            <w:tcW w:w="1297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Код ОР дисциплины</w:t>
            </w:r>
          </w:p>
        </w:tc>
        <w:tc>
          <w:tcPr>
            <w:tcW w:w="2026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559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Средства оценивания</w:t>
            </w:r>
          </w:p>
        </w:tc>
        <w:tc>
          <w:tcPr>
            <w:tcW w:w="1134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Балл за конкретное задание (</w:t>
            </w:r>
            <w:r w:rsidRPr="005A15A5">
              <w:rPr>
                <w:rStyle w:val="font11"/>
                <w:lang w:val="en-US"/>
              </w:rPr>
              <w:t>min</w:t>
            </w:r>
            <w:r w:rsidRPr="005A15A5">
              <w:rPr>
                <w:rStyle w:val="font11"/>
              </w:rPr>
              <w:t xml:space="preserve"> - </w:t>
            </w:r>
            <w:r w:rsidRPr="005A15A5">
              <w:rPr>
                <w:rStyle w:val="font11"/>
                <w:lang w:val="en-US"/>
              </w:rPr>
              <w:t>max</w:t>
            </w:r>
            <w:r w:rsidRPr="005A15A5">
              <w:rPr>
                <w:rStyle w:val="font11"/>
              </w:rPr>
              <w:t>)</w:t>
            </w:r>
          </w:p>
        </w:tc>
        <w:tc>
          <w:tcPr>
            <w:tcW w:w="1418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Число заданий за семестр</w:t>
            </w:r>
          </w:p>
        </w:tc>
        <w:tc>
          <w:tcPr>
            <w:tcW w:w="1912" w:type="dxa"/>
            <w:gridSpan w:val="2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Баллы</w:t>
            </w:r>
          </w:p>
        </w:tc>
      </w:tr>
      <w:tr w:rsidR="00612625" w:rsidRPr="005A15A5">
        <w:trPr>
          <w:trHeight w:val="517"/>
        </w:trPr>
        <w:tc>
          <w:tcPr>
            <w:tcW w:w="433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29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02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559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134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18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992" w:type="dxa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Минимальный</w:t>
            </w:r>
          </w:p>
        </w:tc>
        <w:tc>
          <w:tcPr>
            <w:tcW w:w="920" w:type="dxa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Максимальный</w:t>
            </w:r>
          </w:p>
        </w:tc>
      </w:tr>
      <w:tr w:rsidR="00612625" w:rsidRPr="005A15A5">
        <w:trPr>
          <w:trHeight w:val="500"/>
        </w:trPr>
        <w:tc>
          <w:tcPr>
            <w:tcW w:w="433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297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ОР.1-1-1</w:t>
            </w:r>
          </w:p>
        </w:tc>
        <w:tc>
          <w:tcPr>
            <w:tcW w:w="202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Выполнение практических работ</w:t>
            </w: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Кейс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3-5</w:t>
            </w:r>
          </w:p>
        </w:tc>
        <w:tc>
          <w:tcPr>
            <w:tcW w:w="1418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</w:t>
            </w:r>
          </w:p>
        </w:tc>
        <w:tc>
          <w:tcPr>
            <w:tcW w:w="99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9</w:t>
            </w:r>
          </w:p>
        </w:tc>
        <w:tc>
          <w:tcPr>
            <w:tcW w:w="92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15</w:t>
            </w:r>
          </w:p>
        </w:tc>
      </w:tr>
      <w:tr w:rsidR="00612625" w:rsidRPr="005A15A5">
        <w:trPr>
          <w:trHeight w:val="500"/>
        </w:trPr>
        <w:tc>
          <w:tcPr>
            <w:tcW w:w="433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29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02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Творческое задание</w:t>
            </w: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Эссе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3-5</w:t>
            </w:r>
          </w:p>
        </w:tc>
        <w:tc>
          <w:tcPr>
            <w:tcW w:w="1418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</w:t>
            </w:r>
          </w:p>
        </w:tc>
        <w:tc>
          <w:tcPr>
            <w:tcW w:w="99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9</w:t>
            </w:r>
          </w:p>
        </w:tc>
        <w:tc>
          <w:tcPr>
            <w:tcW w:w="92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15</w:t>
            </w:r>
          </w:p>
        </w:tc>
      </w:tr>
      <w:tr w:rsidR="00612625" w:rsidRPr="005A15A5">
        <w:trPr>
          <w:trHeight w:val="500"/>
        </w:trPr>
        <w:tc>
          <w:tcPr>
            <w:tcW w:w="433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29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02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Тематическое планирование</w:t>
            </w: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Тестирование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3-4</w:t>
            </w:r>
          </w:p>
        </w:tc>
        <w:tc>
          <w:tcPr>
            <w:tcW w:w="1418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6</w:t>
            </w:r>
          </w:p>
        </w:tc>
        <w:tc>
          <w:tcPr>
            <w:tcW w:w="92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8</w:t>
            </w:r>
          </w:p>
        </w:tc>
      </w:tr>
      <w:tr w:rsidR="00612625" w:rsidRPr="005A15A5">
        <w:trPr>
          <w:trHeight w:val="500"/>
        </w:trPr>
        <w:tc>
          <w:tcPr>
            <w:tcW w:w="433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29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02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Итоговое тестирование</w:t>
            </w: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Тестирование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3-4</w:t>
            </w:r>
          </w:p>
        </w:tc>
        <w:tc>
          <w:tcPr>
            <w:tcW w:w="1418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</w:t>
            </w:r>
          </w:p>
        </w:tc>
        <w:tc>
          <w:tcPr>
            <w:tcW w:w="92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</w:tr>
      <w:tr w:rsidR="00612625" w:rsidRPr="005A15A5">
        <w:trPr>
          <w:trHeight w:val="500"/>
        </w:trPr>
        <w:tc>
          <w:tcPr>
            <w:tcW w:w="433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297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ОР.1-1-2</w:t>
            </w:r>
          </w:p>
        </w:tc>
        <w:tc>
          <w:tcPr>
            <w:tcW w:w="202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Выполнение практических работ</w:t>
            </w: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Анализ текста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3-4</w:t>
            </w:r>
          </w:p>
        </w:tc>
        <w:tc>
          <w:tcPr>
            <w:tcW w:w="1418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t>2</w:t>
            </w:r>
          </w:p>
        </w:tc>
        <w:tc>
          <w:tcPr>
            <w:tcW w:w="99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t>6</w:t>
            </w:r>
          </w:p>
        </w:tc>
        <w:tc>
          <w:tcPr>
            <w:tcW w:w="92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t>8</w:t>
            </w:r>
          </w:p>
        </w:tc>
      </w:tr>
      <w:tr w:rsidR="00612625" w:rsidRPr="005A15A5">
        <w:trPr>
          <w:trHeight w:val="500"/>
        </w:trPr>
        <w:tc>
          <w:tcPr>
            <w:tcW w:w="433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29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02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Выполнение практических работ</w:t>
            </w: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Кейс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3-5</w:t>
            </w:r>
          </w:p>
        </w:tc>
        <w:tc>
          <w:tcPr>
            <w:tcW w:w="1418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t>2</w:t>
            </w:r>
          </w:p>
        </w:tc>
        <w:tc>
          <w:tcPr>
            <w:tcW w:w="99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6</w:t>
            </w:r>
          </w:p>
        </w:tc>
        <w:tc>
          <w:tcPr>
            <w:tcW w:w="92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10</w:t>
            </w:r>
          </w:p>
        </w:tc>
      </w:tr>
      <w:tr w:rsidR="00612625" w:rsidRPr="005A15A5">
        <w:trPr>
          <w:trHeight w:val="500"/>
        </w:trPr>
        <w:tc>
          <w:tcPr>
            <w:tcW w:w="433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29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02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Творческое задание</w:t>
            </w: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Эссе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3-5</w:t>
            </w:r>
          </w:p>
        </w:tc>
        <w:tc>
          <w:tcPr>
            <w:tcW w:w="1418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99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6</w:t>
            </w:r>
          </w:p>
        </w:tc>
        <w:tc>
          <w:tcPr>
            <w:tcW w:w="92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t>10</w:t>
            </w:r>
          </w:p>
        </w:tc>
      </w:tr>
      <w:tr w:rsidR="00612625" w:rsidRPr="005A15A5">
        <w:trPr>
          <w:trHeight w:val="500"/>
        </w:trPr>
        <w:tc>
          <w:tcPr>
            <w:tcW w:w="43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3</w:t>
            </w:r>
          </w:p>
        </w:tc>
        <w:tc>
          <w:tcPr>
            <w:tcW w:w="1297" w:type="dxa"/>
            <w:noWrap/>
          </w:tcPr>
          <w:p w:rsidR="00612625" w:rsidRPr="005A15A5" w:rsidRDefault="00612625">
            <w:pPr>
              <w:pStyle w:val="leftspacing0"/>
            </w:pPr>
          </w:p>
        </w:tc>
        <w:tc>
          <w:tcPr>
            <w:tcW w:w="202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Экзамен</w:t>
            </w:r>
          </w:p>
        </w:tc>
        <w:tc>
          <w:tcPr>
            <w:tcW w:w="1559" w:type="dxa"/>
            <w:noWrap/>
          </w:tcPr>
          <w:p w:rsidR="00612625" w:rsidRPr="005A15A5" w:rsidRDefault="00612625">
            <w:pPr>
              <w:pStyle w:val="leftspacing0"/>
            </w:pPr>
          </w:p>
        </w:tc>
        <w:tc>
          <w:tcPr>
            <w:tcW w:w="1134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418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99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10</w:t>
            </w:r>
          </w:p>
        </w:tc>
        <w:tc>
          <w:tcPr>
            <w:tcW w:w="92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30</w:t>
            </w:r>
          </w:p>
        </w:tc>
      </w:tr>
      <w:tr w:rsidR="00612625" w:rsidRPr="005A15A5">
        <w:trPr>
          <w:trHeight w:val="500"/>
        </w:trPr>
        <w:tc>
          <w:tcPr>
            <w:tcW w:w="433" w:type="dxa"/>
            <w:noWrap/>
          </w:tcPr>
          <w:p w:rsidR="00612625" w:rsidRPr="005A15A5" w:rsidRDefault="00612625">
            <w:pPr>
              <w:pStyle w:val="leftspacing0"/>
              <w:rPr>
                <w:rStyle w:val="font11"/>
              </w:rPr>
            </w:pPr>
          </w:p>
        </w:tc>
        <w:tc>
          <w:tcPr>
            <w:tcW w:w="1297" w:type="dxa"/>
            <w:noWrap/>
          </w:tcPr>
          <w:p w:rsidR="00612625" w:rsidRPr="005A15A5" w:rsidRDefault="00612625">
            <w:pPr>
              <w:pStyle w:val="leftspacing0"/>
            </w:pPr>
          </w:p>
        </w:tc>
        <w:tc>
          <w:tcPr>
            <w:tcW w:w="2026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Итого:</w:t>
            </w:r>
          </w:p>
        </w:tc>
        <w:tc>
          <w:tcPr>
            <w:tcW w:w="1559" w:type="dxa"/>
            <w:noWrap/>
          </w:tcPr>
          <w:p w:rsidR="00612625" w:rsidRPr="005A15A5" w:rsidRDefault="00612625">
            <w:pPr>
              <w:pStyle w:val="leftspacing0"/>
            </w:pPr>
          </w:p>
        </w:tc>
        <w:tc>
          <w:tcPr>
            <w:tcW w:w="1134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418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15</w:t>
            </w:r>
          </w:p>
        </w:tc>
        <w:tc>
          <w:tcPr>
            <w:tcW w:w="99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55</w:t>
            </w:r>
          </w:p>
        </w:tc>
        <w:tc>
          <w:tcPr>
            <w:tcW w:w="92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100</w:t>
            </w:r>
          </w:p>
        </w:tc>
      </w:tr>
    </w:tbl>
    <w:p w:rsidR="00612625" w:rsidRPr="005A15A5" w:rsidRDefault="00612625">
      <w:pPr>
        <w:pStyle w:val="Heading3"/>
        <w:spacing w:line="240" w:lineRule="auto"/>
      </w:pPr>
      <w:bookmarkStart w:id="20" w:name="_Toc21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 xml:space="preserve">7. Учебно-методическое и информационное обеспечение </w:t>
      </w:r>
      <w:bookmarkEnd w:id="20"/>
    </w:p>
    <w:p w:rsidR="00612625" w:rsidRPr="005A15A5" w:rsidRDefault="004E2369">
      <w:pPr>
        <w:pStyle w:val="Heading4"/>
        <w:spacing w:line="240" w:lineRule="auto"/>
        <w:rPr>
          <w:i/>
        </w:rPr>
      </w:pPr>
      <w:bookmarkStart w:id="21" w:name="_Toc22"/>
      <w:r w:rsidRPr="005A15A5">
        <w:rPr>
          <w:rFonts w:eastAsiaTheme="minorEastAsia"/>
          <w:i/>
        </w:rPr>
        <w:t>7.1. Основная литература</w:t>
      </w:r>
      <w:bookmarkEnd w:id="21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1.</w:t>
      </w:r>
      <w:r w:rsidRPr="005A15A5">
        <w:rPr>
          <w:rStyle w:val="font12"/>
          <w:rFonts w:eastAsiaTheme="minorEastAsia"/>
        </w:rPr>
        <w:tab/>
        <w:t>Матюхин, А.В. История России: учебник / А.В. Матюхин, Ю.А. Давыдова, Р.Е. Азизбаева</w:t>
      </w:r>
      <w:r w:rsidRPr="005A15A5">
        <w:rPr>
          <w:rStyle w:val="font12"/>
          <w:rFonts w:eastAsiaTheme="minorEastAsia"/>
        </w:rPr>
        <w:t xml:space="preserve">; под ред. А.В. Матюхина. - 2-е изд., стер. - Москва: Университет «Синергия», 2017. - 337 с.: ил. - (Университетская серия). - Библиогр. в кн. - ISBN 978-5-4257-0273-9; То же </w:t>
      </w:r>
      <w:hyperlink r:id="rId11" w:tooltip="URL:http://biblioclub.ru/index.php?page=book&amp;id=455427" w:history="1">
        <w:r w:rsidRPr="005A15A5">
          <w:rPr>
            <w:rStyle w:val="af6"/>
            <w:rFonts w:eastAsiaTheme="minorEastAsia"/>
          </w:rPr>
          <w:t>URL:http://biblioclub.ru/index.php?page=book&amp;id=455427</w:t>
        </w:r>
      </w:hyperlink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2.</w:t>
      </w:r>
      <w:r w:rsidRPr="005A15A5">
        <w:rPr>
          <w:rStyle w:val="font12"/>
          <w:rFonts w:eastAsiaTheme="minorEastAsia"/>
        </w:rPr>
        <w:tab/>
        <w:t>Щукин, Д.В. История России 1991-1999 гг.: учебное пособие / Д.В. Щукин; Министерство образования и науки Российской Федерации, Елецкий государственный</w:t>
      </w:r>
      <w:r w:rsidRPr="005A15A5">
        <w:rPr>
          <w:rStyle w:val="font12"/>
          <w:rFonts w:eastAsiaTheme="minorEastAsia"/>
        </w:rPr>
        <w:t xml:space="preserve"> университет им. И.А. Бунина. - Елец: Елецкий государственный университет им. И.А. Бунина, 2016. - 236 с.: табл., ил. - Библиогр.: с. 186 - ISBN 978-5-94809-862-3, То же [Электронный ресурс].-URL: </w:t>
      </w:r>
      <w:hyperlink r:id="rId12" w:tooltip="http://biblioclub.ru/index.php?page=book&amp;id=498251" w:history="1">
        <w:r w:rsidRPr="005A15A5">
          <w:rPr>
            <w:rStyle w:val="af6"/>
            <w:rFonts w:eastAsiaTheme="minorEastAsia"/>
          </w:rPr>
          <w:t>http://biblioclub.ru/index.php?page=book&amp;id=498251</w:t>
        </w:r>
      </w:hyperlink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3.</w:t>
      </w:r>
      <w:r w:rsidRPr="005A15A5">
        <w:rPr>
          <w:rStyle w:val="font12"/>
          <w:rFonts w:eastAsiaTheme="minorEastAsia"/>
        </w:rPr>
        <w:tab/>
        <w:t>Кузнецов, И.Н. История: учебник для бакалавров / И.Н. Кузнецов. - 3-е изд., перераб. и доп. - Москва: Издательско-торговая корпорация «Дашко</w:t>
      </w:r>
      <w:r w:rsidRPr="005A15A5">
        <w:rPr>
          <w:rStyle w:val="font12"/>
          <w:rFonts w:eastAsiaTheme="minorEastAsia"/>
        </w:rPr>
        <w:t xml:space="preserve">в и К°», 2017. - 576 с. - (Учебные издания для бакалавров). - Библиогр. в кн. - ISBN 978-5-394-02800-7; То же [Электронный ресурс].- URL: </w:t>
      </w:r>
      <w:hyperlink r:id="rId13" w:tooltip="http://biblioclub.ru/index.php?page=book&amp;id=450757" w:history="1">
        <w:r w:rsidRPr="005A15A5">
          <w:rPr>
            <w:rStyle w:val="af6"/>
            <w:rFonts w:eastAsiaTheme="minorEastAsia"/>
          </w:rPr>
          <w:t>http://biblioclub.ru/index.php?page=book&amp;id=450757</w:t>
        </w:r>
      </w:hyperlink>
    </w:p>
    <w:p w:rsidR="00612625" w:rsidRPr="005A15A5" w:rsidRDefault="00612625">
      <w:pPr>
        <w:pStyle w:val="Heading4"/>
        <w:spacing w:line="240" w:lineRule="auto"/>
        <w:jc w:val="both"/>
        <w:rPr>
          <w:i/>
        </w:rPr>
      </w:pPr>
      <w:bookmarkStart w:id="22" w:name="_Toc23"/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r w:rsidRPr="005A15A5">
        <w:rPr>
          <w:rFonts w:eastAsiaTheme="minorEastAsia"/>
          <w:i/>
        </w:rPr>
        <w:t>7.2. Дополнительная литература</w:t>
      </w:r>
      <w:bookmarkEnd w:id="22"/>
    </w:p>
    <w:p w:rsidR="00612625" w:rsidRPr="005A15A5" w:rsidRDefault="004E2369">
      <w:pPr>
        <w:pStyle w:val="Heading4"/>
        <w:spacing w:line="240" w:lineRule="auto"/>
        <w:jc w:val="both"/>
        <w:rPr>
          <w:rStyle w:val="font12"/>
        </w:rPr>
      </w:pPr>
      <w:bookmarkStart w:id="23" w:name="_Toc24"/>
      <w:r w:rsidRPr="005A15A5">
        <w:rPr>
          <w:rStyle w:val="font12"/>
          <w:rFonts w:eastAsiaTheme="minorEastAsia"/>
        </w:rPr>
        <w:t>1.</w:t>
      </w:r>
      <w:r w:rsidRPr="005A15A5">
        <w:rPr>
          <w:rStyle w:val="font12"/>
          <w:rFonts w:eastAsiaTheme="minorEastAsia"/>
        </w:rPr>
        <w:tab/>
        <w:t>История России : учебник / ред. Г.Б. Поляк. - 3-е изд., перераб. и доп. - Москва : Юнити-Дана, 2015. - 687 с. : ил. - (Cogitoergosum). - ISBN 978-5-238-01639-9 ; То же</w:t>
      </w:r>
      <w:r w:rsidRPr="005A15A5">
        <w:rPr>
          <w:rStyle w:val="font12"/>
          <w:rFonts w:eastAsiaTheme="minorEastAsia"/>
        </w:rPr>
        <w:t xml:space="preserve"> [Электронный ресурс]. - </w:t>
      </w:r>
      <w:hyperlink r:id="rId14" w:tooltip="URL:http://biblioclub.ru/index.php?page=book&amp;id=115299" w:history="1">
        <w:r w:rsidRPr="005A15A5">
          <w:rPr>
            <w:rStyle w:val="af6"/>
            <w:rFonts w:eastAsiaTheme="minorEastAsia"/>
          </w:rPr>
          <w:t>URL:http://biblioclub.ru/index.php?page=book&amp;id=115299</w:t>
        </w:r>
      </w:hyperlink>
    </w:p>
    <w:p w:rsidR="00612625" w:rsidRPr="005A15A5" w:rsidRDefault="004E2369">
      <w:pPr>
        <w:pStyle w:val="Heading4"/>
        <w:spacing w:line="240" w:lineRule="auto"/>
        <w:jc w:val="both"/>
        <w:rPr>
          <w:rStyle w:val="font12"/>
        </w:rPr>
      </w:pPr>
      <w:r w:rsidRPr="005A15A5">
        <w:rPr>
          <w:rStyle w:val="font12"/>
          <w:rFonts w:eastAsiaTheme="minorEastAsia"/>
        </w:rPr>
        <w:t>2.</w:t>
      </w:r>
      <w:r w:rsidRPr="005A15A5">
        <w:rPr>
          <w:rStyle w:val="font12"/>
          <w:rFonts w:eastAsiaTheme="minorEastAsia"/>
        </w:rPr>
        <w:tab/>
        <w:t>Кузнецов, И.Н. История государства и права Р</w:t>
      </w:r>
      <w:r w:rsidRPr="005A15A5">
        <w:rPr>
          <w:rStyle w:val="font12"/>
          <w:rFonts w:eastAsiaTheme="minorEastAsia"/>
        </w:rPr>
        <w:t xml:space="preserve">оссии: учебное пособие / И.Н. Кузнецов. - Москва : Издательско-торговая корпорация «Дашков и К°», 2016. - 696 с. - Библиогр. в кн. - ISBN 978-5-394-02265-4 ; То же [Электронный ресурс]. - URL: </w:t>
      </w:r>
      <w:hyperlink r:id="rId15" w:tooltip="http://biblioclub.ru/index.php?page=book&amp;id=453030" w:history="1">
        <w:r w:rsidRPr="005A15A5">
          <w:rPr>
            <w:rStyle w:val="af6"/>
            <w:rFonts w:eastAsiaTheme="minorEastAsia"/>
          </w:rPr>
          <w:t>http://biblioclub.ru/index.php?page=book&amp;id=453030</w:t>
        </w:r>
      </w:hyperlink>
    </w:p>
    <w:p w:rsidR="00612625" w:rsidRPr="005A15A5" w:rsidRDefault="004E2369">
      <w:pPr>
        <w:pStyle w:val="Heading4"/>
        <w:spacing w:line="240" w:lineRule="auto"/>
        <w:jc w:val="both"/>
        <w:rPr>
          <w:rStyle w:val="font12"/>
        </w:rPr>
      </w:pPr>
      <w:r w:rsidRPr="005A15A5">
        <w:rPr>
          <w:rStyle w:val="font12"/>
          <w:rFonts w:eastAsiaTheme="minorEastAsia"/>
        </w:rPr>
        <w:t>3.</w:t>
      </w:r>
      <w:r w:rsidRPr="005A15A5">
        <w:rPr>
          <w:rStyle w:val="font12"/>
          <w:rFonts w:eastAsiaTheme="minorEastAsia"/>
        </w:rPr>
        <w:tab/>
        <w:t>Сахаров, А.Н. История России с древнейших времен до начала XXI века : учебное пособие / А.Н. Сахаров. - Москва :Директ-Медиа, 2014. - Ч. 3. Разд</w:t>
      </w:r>
      <w:r w:rsidRPr="005A15A5">
        <w:rPr>
          <w:rStyle w:val="font12"/>
          <w:rFonts w:eastAsiaTheme="minorEastAsia"/>
        </w:rPr>
        <w:t xml:space="preserve">ел VII–VIII. - 584 с. - ISBN 978-5-4458-6320-5; То же [Электронный ресурс]. - URL: </w:t>
      </w:r>
      <w:hyperlink r:id="rId16" w:tooltip="http://biblioclub.ru/index.php?page=book&amp;id=227412" w:history="1">
        <w:r w:rsidRPr="005A15A5">
          <w:rPr>
            <w:rStyle w:val="af6"/>
            <w:rFonts w:eastAsiaTheme="minorEastAsia"/>
          </w:rPr>
          <w:t>http://biblioclub.ru/index.php?page=book&amp;id=227412</w:t>
        </w:r>
      </w:hyperlink>
    </w:p>
    <w:p w:rsidR="00612625" w:rsidRPr="005A15A5" w:rsidRDefault="00612625">
      <w:pPr>
        <w:pStyle w:val="Heading4"/>
        <w:spacing w:line="240" w:lineRule="auto"/>
        <w:rPr>
          <w:i/>
        </w:rPr>
      </w:pPr>
    </w:p>
    <w:p w:rsidR="00612625" w:rsidRPr="005A15A5" w:rsidRDefault="004E2369">
      <w:pPr>
        <w:pStyle w:val="Heading4"/>
        <w:spacing w:line="240" w:lineRule="auto"/>
        <w:rPr>
          <w:i/>
        </w:rPr>
      </w:pPr>
      <w:r w:rsidRPr="005A15A5">
        <w:rPr>
          <w:rFonts w:eastAsiaTheme="minorEastAsia"/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23"/>
    </w:p>
    <w:p w:rsidR="00612625" w:rsidRPr="005A15A5" w:rsidRDefault="004E2369">
      <w:pPr>
        <w:pStyle w:val="justifyspacing01"/>
        <w:spacing w:line="240" w:lineRule="auto"/>
      </w:pPr>
      <w:r w:rsidRPr="005A15A5">
        <w:rPr>
          <w:rStyle w:val="font12"/>
          <w:rFonts w:eastAsiaTheme="minorEastAsia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</w:t>
      </w:r>
      <w:r w:rsidRPr="005A15A5">
        <w:rPr>
          <w:rStyle w:val="font12"/>
          <w:rFonts w:eastAsiaTheme="minorEastAsia"/>
        </w:rPr>
        <w:t xml:space="preserve"> университета</w:t>
      </w:r>
    </w:p>
    <w:p w:rsidR="00612625" w:rsidRPr="005A15A5" w:rsidRDefault="00612625">
      <w:pPr>
        <w:pStyle w:val="Heading4"/>
        <w:spacing w:line="240" w:lineRule="auto"/>
        <w:rPr>
          <w:i/>
        </w:rPr>
      </w:pPr>
      <w:bookmarkStart w:id="24" w:name="_Toc25"/>
    </w:p>
    <w:p w:rsidR="00612625" w:rsidRPr="005A15A5" w:rsidRDefault="004E2369">
      <w:pPr>
        <w:pStyle w:val="Heading4"/>
        <w:spacing w:line="240" w:lineRule="auto"/>
        <w:rPr>
          <w:i/>
        </w:rPr>
      </w:pPr>
      <w:r w:rsidRPr="005A15A5">
        <w:rPr>
          <w:rFonts w:eastAsiaTheme="minorEastAsia"/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24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1.</w:t>
      </w:r>
      <w:r w:rsidRPr="005A15A5">
        <w:rPr>
          <w:rStyle w:val="font12"/>
          <w:rFonts w:eastAsiaTheme="minorEastAsia"/>
        </w:rPr>
        <w:tab/>
        <w:t xml:space="preserve">www.biblioclub.ru - ЭБС «Университетская библиотека онлайн»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2.</w:t>
      </w:r>
      <w:r w:rsidRPr="005A15A5">
        <w:rPr>
          <w:rStyle w:val="font12"/>
          <w:rFonts w:eastAsiaTheme="minorEastAsia"/>
        </w:rPr>
        <w:tab/>
        <w:t>www.elibrary.ru -</w:t>
      </w:r>
      <w:r w:rsidRPr="005A15A5">
        <w:rPr>
          <w:rStyle w:val="font12"/>
          <w:rFonts w:eastAsiaTheme="minorEastAsia"/>
        </w:rPr>
        <w:tab/>
        <w:t xml:space="preserve">Научная электронная библиотека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3.</w:t>
      </w:r>
      <w:r w:rsidRPr="005A15A5">
        <w:rPr>
          <w:rStyle w:val="font12"/>
          <w:rFonts w:eastAsiaTheme="minorEastAsia"/>
        </w:rPr>
        <w:tab/>
        <w:t>www.ebibli</w:t>
      </w:r>
      <w:r w:rsidRPr="005A15A5">
        <w:rPr>
          <w:rStyle w:val="font12"/>
          <w:rFonts w:eastAsiaTheme="minorEastAsia"/>
        </w:rPr>
        <w:t xml:space="preserve">oteka.ru - Универсальные базы данных изданий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4.</w:t>
      </w:r>
      <w:r w:rsidRPr="005A15A5">
        <w:rPr>
          <w:rStyle w:val="font12"/>
          <w:rFonts w:eastAsiaTheme="minorEastAsia"/>
        </w:rPr>
        <w:tab/>
        <w:t xml:space="preserve">www.edu.ru - Российское образование – Федеральный портал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5.</w:t>
      </w:r>
      <w:r w:rsidRPr="005A15A5">
        <w:rPr>
          <w:rStyle w:val="font12"/>
          <w:rFonts w:eastAsiaTheme="minorEastAsia"/>
        </w:rPr>
        <w:tab/>
        <w:t xml:space="preserve">http://rikonti-khalsivar.narod.ru/ - электронная библиотека исторической литературы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lastRenderedPageBreak/>
        <w:t>6.</w:t>
      </w:r>
      <w:r w:rsidRPr="005A15A5">
        <w:rPr>
          <w:rStyle w:val="font12"/>
          <w:rFonts w:eastAsiaTheme="minorEastAsia"/>
        </w:rPr>
        <w:tab/>
        <w:t>http://rikonti-khalsivar.narod.ru/ - исторический портал (</w:t>
      </w:r>
      <w:r w:rsidRPr="005A15A5">
        <w:rPr>
          <w:rStyle w:val="font12"/>
          <w:rFonts w:eastAsiaTheme="minorEastAsia"/>
        </w:rPr>
        <w:t xml:space="preserve">научно-популярные статьи по  истории)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7.</w:t>
      </w:r>
      <w:r w:rsidRPr="005A15A5">
        <w:rPr>
          <w:rStyle w:val="font12"/>
          <w:rFonts w:eastAsiaTheme="minorEastAsia"/>
        </w:rPr>
        <w:tab/>
        <w:t xml:space="preserve">http://www.historicus.ru/ - научно-популярный журнал по истории и археологии </w:t>
      </w:r>
    </w:p>
    <w:p w:rsidR="00612625" w:rsidRPr="005A15A5" w:rsidRDefault="004E2369">
      <w:pPr>
        <w:pStyle w:val="justifyspacing01"/>
        <w:spacing w:line="240" w:lineRule="auto"/>
      </w:pPr>
      <w:r w:rsidRPr="005A15A5">
        <w:rPr>
          <w:rStyle w:val="font12"/>
          <w:rFonts w:eastAsiaTheme="minorEastAsia"/>
        </w:rPr>
        <w:t>8.</w:t>
      </w:r>
      <w:r w:rsidRPr="005A15A5">
        <w:rPr>
          <w:rStyle w:val="font12"/>
          <w:rFonts w:eastAsiaTheme="minorEastAsia"/>
        </w:rPr>
        <w:tab/>
        <w:t>http://www.alleng.ru/edu/hist1.htm - сайт «Образовательные ресурсы Интернета» – раздел «История»</w:t>
      </w:r>
    </w:p>
    <w:p w:rsidR="00612625" w:rsidRPr="005A15A5" w:rsidRDefault="004E2369">
      <w:pPr>
        <w:pStyle w:val="Heading3"/>
        <w:spacing w:line="240" w:lineRule="auto"/>
      </w:pPr>
      <w:bookmarkStart w:id="25" w:name="_Toc26"/>
      <w:r w:rsidRPr="005A15A5">
        <w:rPr>
          <w:rFonts w:eastAsiaTheme="minorEastAsia"/>
        </w:rPr>
        <w:t>8. Фонды оценочных средств</w:t>
      </w:r>
      <w:bookmarkEnd w:id="25"/>
    </w:p>
    <w:p w:rsidR="00612625" w:rsidRPr="005A15A5" w:rsidRDefault="004E2369">
      <w:pPr>
        <w:pStyle w:val="leftspacing01indent"/>
        <w:spacing w:line="240" w:lineRule="auto"/>
      </w:pPr>
      <w:r w:rsidRPr="005A15A5">
        <w:rPr>
          <w:rStyle w:val="font12"/>
          <w:rFonts w:eastAsiaTheme="minorEastAsia"/>
        </w:rPr>
        <w:t>Фонд оцен</w:t>
      </w:r>
      <w:r w:rsidRPr="005A15A5">
        <w:rPr>
          <w:rStyle w:val="font12"/>
          <w:rFonts w:eastAsiaTheme="minorEastAsia"/>
        </w:rPr>
        <w:t>очных средств представлен в Приложении 1</w:t>
      </w:r>
    </w:p>
    <w:p w:rsidR="00612625" w:rsidRPr="005A15A5" w:rsidRDefault="004E2369">
      <w:pPr>
        <w:pStyle w:val="Heading3"/>
        <w:spacing w:line="240" w:lineRule="auto"/>
      </w:pPr>
      <w:bookmarkStart w:id="26" w:name="_Toc27"/>
      <w:r w:rsidRPr="005A15A5">
        <w:rPr>
          <w:rFonts w:eastAsiaTheme="minorEastAsia"/>
        </w:rPr>
        <w:t>9. Материально-техническое обеспечение образовательного процесса по дисциплине</w:t>
      </w:r>
      <w:bookmarkEnd w:id="26"/>
    </w:p>
    <w:p w:rsidR="00612625" w:rsidRPr="005A15A5" w:rsidRDefault="004E2369">
      <w:pPr>
        <w:pStyle w:val="Heading4"/>
        <w:spacing w:line="240" w:lineRule="auto"/>
        <w:rPr>
          <w:i/>
        </w:rPr>
      </w:pPr>
      <w:bookmarkStart w:id="27" w:name="_Toc28"/>
      <w:r w:rsidRPr="005A15A5">
        <w:rPr>
          <w:rFonts w:eastAsiaTheme="minorEastAsia"/>
          <w:i/>
        </w:rPr>
        <w:t>9.1. Описание материально-технической базы</w:t>
      </w:r>
      <w:bookmarkEnd w:id="27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Для проведения занятий по дисциплине «История» используются аудитории университета, в том чис</w:t>
      </w:r>
      <w:r w:rsidRPr="005A15A5">
        <w:rPr>
          <w:rStyle w:val="font12"/>
          <w:rFonts w:eastAsiaTheme="minorEastAsia"/>
        </w:rPr>
        <w:t xml:space="preserve">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</w:r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bookmarkStart w:id="28" w:name="_Toc29"/>
      <w:r w:rsidRPr="005A15A5">
        <w:rPr>
          <w:rFonts w:eastAsiaTheme="minorEastAsia"/>
          <w:i/>
        </w:rPr>
        <w:t>9.2. Перечень информационных те</w:t>
      </w:r>
      <w:r w:rsidRPr="005A15A5">
        <w:rPr>
          <w:rFonts w:eastAsiaTheme="minorEastAsia"/>
          <w:i/>
        </w:rPr>
        <w:t>хнологий для образовательного процесса, включая перечень программного обеспечения и информационных справочных систем</w:t>
      </w:r>
      <w:bookmarkEnd w:id="28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Планируется использование традиционных программных средств, таких как средства MicrosoftWord, PowerPoint, MicrosoftInternetExplorer и други</w:t>
      </w:r>
      <w:r w:rsidRPr="005A15A5">
        <w:rPr>
          <w:rStyle w:val="font12"/>
          <w:rFonts w:eastAsiaTheme="minorEastAsia"/>
        </w:rPr>
        <w:t>х, а также организация взаимодействия с обучающимися в ЭИОС Мининского университета, в том числе сетевое взаимодействие с помощью разнообразных сетевых ресурсов, например Google-сервисов.</w:t>
      </w:r>
    </w:p>
    <w:p w:rsidR="00612625" w:rsidRPr="005A15A5" w:rsidRDefault="00612625">
      <w:pPr>
        <w:pStyle w:val="centerspacing01"/>
        <w:spacing w:line="240" w:lineRule="auto"/>
        <w:rPr>
          <w:rStyle w:val="font12"/>
        </w:rPr>
      </w:pPr>
    </w:p>
    <w:p w:rsidR="00612625" w:rsidRPr="005A15A5" w:rsidRDefault="00612625">
      <w:pPr>
        <w:pStyle w:val="centerspacing0"/>
        <w:rPr>
          <w:rStyle w:val="font12"/>
        </w:rPr>
      </w:pPr>
    </w:p>
    <w:p w:rsidR="00612625" w:rsidRPr="005A15A5" w:rsidRDefault="004E2369">
      <w:pPr>
        <w:pStyle w:val="Heading2"/>
        <w:spacing w:line="240" w:lineRule="auto"/>
        <w:jc w:val="center"/>
      </w:pPr>
      <w:bookmarkStart w:id="29" w:name="_Toc16763071"/>
      <w:r w:rsidRPr="005A15A5">
        <w:rPr>
          <w:rFonts w:eastAsiaTheme="minorEastAsia"/>
        </w:rPr>
        <w:t xml:space="preserve">5.2. ПРОГРАММА ДИСЦИПЛИНЫ </w:t>
      </w:r>
    </w:p>
    <w:p w:rsidR="00612625" w:rsidRPr="005A15A5" w:rsidRDefault="004E2369">
      <w:pPr>
        <w:pStyle w:val="Heading2"/>
        <w:spacing w:line="240" w:lineRule="auto"/>
        <w:jc w:val="center"/>
      </w:pPr>
      <w:r w:rsidRPr="005A15A5">
        <w:rPr>
          <w:rFonts w:eastAsiaTheme="minorEastAsia"/>
        </w:rPr>
        <w:t xml:space="preserve"> «НОРМАТИВНО-ПРАВОВОЕ ОБЕСПЕЧЕНИЕ ПРОФЕССИОНАЛЬНОЙ ДЕЯТЕЛЬНОСТИ»</w:t>
      </w:r>
      <w:bookmarkEnd w:id="29"/>
    </w:p>
    <w:p w:rsidR="00612625" w:rsidRPr="005A15A5" w:rsidRDefault="004E2369">
      <w:pPr>
        <w:pStyle w:val="Heading3"/>
        <w:spacing w:line="240" w:lineRule="auto"/>
      </w:pPr>
      <w:bookmarkStart w:id="30" w:name="_Toc50"/>
      <w:r w:rsidRPr="005A15A5">
        <w:rPr>
          <w:rFonts w:eastAsiaTheme="minorEastAsia"/>
        </w:rPr>
        <w:t>1. Пояснительная записка</w:t>
      </w:r>
      <w:bookmarkEnd w:id="30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 xml:space="preserve">В связи с возросшей актуальностью и стратегической значимостью правового образования в России важно </w:t>
      </w:r>
      <w:r w:rsidRPr="005A15A5">
        <w:rPr>
          <w:rStyle w:val="font12"/>
          <w:rFonts w:eastAsiaTheme="minorEastAsia"/>
        </w:rPr>
        <w:t>изучение системы законодательства в профессиональной подготовке специалистов.  Система правового регулирования образовательной сферы призвана обеспечить реализацию многоуровневого и непрерывного образования, защиту конституционных прав личности на образова</w:t>
      </w:r>
      <w:r w:rsidRPr="005A15A5">
        <w:rPr>
          <w:rStyle w:val="font12"/>
          <w:rFonts w:eastAsiaTheme="minorEastAsia"/>
        </w:rPr>
        <w:t>ние, дифференциацию существующей образовательной системы с учетом изменений, происходящих в экономике и социальной политике.  Функционирование и развитие информационных, социально-педагогических, профессионально-технологических, социокультурных, профессион</w:t>
      </w:r>
      <w:r w:rsidRPr="005A15A5">
        <w:rPr>
          <w:rStyle w:val="font12"/>
          <w:rFonts w:eastAsiaTheme="minorEastAsia"/>
        </w:rPr>
        <w:t>ально-педагогических систем, приводящих образовательную деятельность в новое качественное состояние, невозможно без глубокого исследования системы правового регулирования. Программа курса даёт возможность ознакомления с системой современного российского за</w:t>
      </w:r>
      <w:r w:rsidRPr="005A15A5">
        <w:rPr>
          <w:rStyle w:val="font12"/>
          <w:rFonts w:eastAsiaTheme="minorEastAsia"/>
        </w:rPr>
        <w:t>конодательства и получения необходимого юридического минимума для будущей профессиональной деятельности.  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</w:t>
      </w:r>
      <w:r w:rsidRPr="005A15A5">
        <w:rPr>
          <w:rStyle w:val="font12"/>
          <w:rFonts w:eastAsiaTheme="minorEastAsia"/>
        </w:rPr>
        <w:t xml:space="preserve">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</w:t>
      </w:r>
      <w:r w:rsidRPr="005A15A5">
        <w:rPr>
          <w:rStyle w:val="font12"/>
          <w:rFonts w:eastAsiaTheme="minorEastAsia"/>
        </w:rPr>
        <w:t xml:space="preserve">правоприменению в будущей профессиональной деятельности. </w:t>
      </w:r>
    </w:p>
    <w:p w:rsidR="00612625" w:rsidRPr="005A15A5" w:rsidRDefault="004E2369">
      <w:pPr>
        <w:pStyle w:val="Heading3"/>
        <w:spacing w:line="240" w:lineRule="auto"/>
      </w:pPr>
      <w:bookmarkStart w:id="31" w:name="_Toc51"/>
      <w:r w:rsidRPr="005A15A5">
        <w:rPr>
          <w:rFonts w:eastAsiaTheme="minorEastAsia"/>
        </w:rPr>
        <w:t>2. Место в структуре модуля</w:t>
      </w:r>
      <w:bookmarkEnd w:id="31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 xml:space="preserve"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</w:t>
      </w:r>
      <w:r w:rsidRPr="005A15A5">
        <w:rPr>
          <w:rStyle w:val="font12"/>
          <w:rFonts w:eastAsiaTheme="minorEastAsia"/>
        </w:rPr>
        <w:t>представления о системе правовых норм,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Федерации.</w:t>
      </w:r>
    </w:p>
    <w:p w:rsidR="00612625" w:rsidRPr="005A15A5" w:rsidRDefault="004E2369">
      <w:pPr>
        <w:pStyle w:val="Heading3"/>
        <w:spacing w:line="240" w:lineRule="auto"/>
      </w:pPr>
      <w:bookmarkStart w:id="32" w:name="_Toc52"/>
      <w:r w:rsidRPr="005A15A5">
        <w:rPr>
          <w:rFonts w:eastAsiaTheme="minorEastAsia"/>
        </w:rPr>
        <w:t>3. Цели и задачи</w:t>
      </w:r>
      <w:bookmarkEnd w:id="32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italic"/>
          <w:rFonts w:eastAsiaTheme="minorEastAsia"/>
        </w:rPr>
        <w:lastRenderedPageBreak/>
        <w:t xml:space="preserve">Цель дисциплины — </w:t>
      </w:r>
      <w:r w:rsidRPr="005A15A5">
        <w:rPr>
          <w:rStyle w:val="font12"/>
          <w:rFonts w:eastAsiaTheme="minorEastAsia"/>
        </w:rPr>
        <w:t>Це</w:t>
      </w:r>
      <w:r w:rsidRPr="005A15A5">
        <w:rPr>
          <w:rStyle w:val="font12"/>
          <w:rFonts w:eastAsiaTheme="minorEastAsia"/>
        </w:rPr>
        <w:t>лью изучения дисциплины «Нормативно-правовое обеспечение профессиональной деятельности» является формирование у студентов системного комплексного представления о системе правовых норм, регулирующих общественные отношения в сфере профессиональной деятельнос</w:t>
      </w:r>
      <w:r w:rsidRPr="005A15A5">
        <w:rPr>
          <w:rStyle w:val="font12"/>
          <w:rFonts w:eastAsiaTheme="minorEastAsia"/>
        </w:rPr>
        <w:t>ти, создание условий для формирования у студентов умений толкования и применения правовых норм</w:t>
      </w:r>
    </w:p>
    <w:p w:rsidR="00612625" w:rsidRPr="005A15A5" w:rsidRDefault="004E2369">
      <w:pPr>
        <w:pStyle w:val="justifyspacing01indent"/>
        <w:spacing w:line="240" w:lineRule="auto"/>
        <w:rPr>
          <w:rStyle w:val="font12italic"/>
        </w:rPr>
      </w:pPr>
      <w:r w:rsidRPr="005A15A5">
        <w:rPr>
          <w:rStyle w:val="font12italic"/>
          <w:rFonts w:eastAsiaTheme="minorEastAsia"/>
        </w:rPr>
        <w:t xml:space="preserve">Задачи дисциплины.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-</w:t>
      </w:r>
      <w:r w:rsidRPr="005A15A5">
        <w:rPr>
          <w:rStyle w:val="font12"/>
          <w:rFonts w:eastAsiaTheme="minorEastAsia"/>
        </w:rPr>
        <w:tab/>
        <w:t>достижение всестороннего понимания студентами природы и сущности основных юридических понятий и статуса субъектов правоотношений, а также и</w:t>
      </w:r>
      <w:r w:rsidRPr="005A15A5">
        <w:rPr>
          <w:rStyle w:val="font12"/>
          <w:rFonts w:eastAsiaTheme="minorEastAsia"/>
        </w:rPr>
        <w:t xml:space="preserve">х конкретного законодательного оформления;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-</w:t>
      </w:r>
      <w:r w:rsidRPr="005A15A5">
        <w:rPr>
          <w:rStyle w:val="font12"/>
          <w:rFonts w:eastAsiaTheme="minorEastAsia"/>
        </w:rPr>
        <w:tab/>
        <w:t>формирование представления о понятийном аппарате важнейших правовых институтов, регулирующих сферу профессиональной деятельности;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-</w:t>
      </w:r>
      <w:r w:rsidRPr="005A15A5">
        <w:rPr>
          <w:rStyle w:val="font12"/>
          <w:rFonts w:eastAsiaTheme="minorEastAsia"/>
        </w:rPr>
        <w:tab/>
        <w:t>формирование умений анализировать и давать правовое толкование нормативно-прав</w:t>
      </w:r>
      <w:r w:rsidRPr="005A15A5">
        <w:rPr>
          <w:rStyle w:val="font12"/>
          <w:rFonts w:eastAsiaTheme="minorEastAsia"/>
        </w:rPr>
        <w:t xml:space="preserve">овым актам; </w:t>
      </w:r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-</w:t>
      </w:r>
      <w:r w:rsidRPr="005A15A5">
        <w:rPr>
          <w:rStyle w:val="font12"/>
          <w:rFonts w:eastAsiaTheme="minorEastAsia"/>
        </w:rPr>
        <w:tab/>
        <w:t xml:space="preserve">формирование профессионального правосознания  и правовой культуры будущих специалистов. </w:t>
      </w:r>
    </w:p>
    <w:p w:rsidR="00612625" w:rsidRPr="005A15A5" w:rsidRDefault="004E2369">
      <w:pPr>
        <w:pStyle w:val="Heading3"/>
        <w:spacing w:line="240" w:lineRule="auto"/>
      </w:pPr>
      <w:bookmarkStart w:id="33" w:name="_Toc53"/>
      <w:r w:rsidRPr="005A15A5">
        <w:rPr>
          <w:rFonts w:eastAsiaTheme="minorEastAsia"/>
        </w:rPr>
        <w:t>4. Образовательные результаты</w:t>
      </w:r>
      <w:bookmarkEnd w:id="33"/>
    </w:p>
    <w:tbl>
      <w:tblPr>
        <w:tblStyle w:val="Table"/>
        <w:tblW w:w="0" w:type="auto"/>
        <w:tblInd w:w="0" w:type="dxa"/>
        <w:tblLook w:val="04A0"/>
      </w:tblPr>
      <w:tblGrid>
        <w:gridCol w:w="782"/>
        <w:gridCol w:w="1938"/>
        <w:gridCol w:w="1245"/>
        <w:gridCol w:w="1938"/>
        <w:gridCol w:w="1938"/>
        <w:gridCol w:w="1938"/>
      </w:tblGrid>
      <w:tr w:rsidR="00612625" w:rsidRPr="005A15A5">
        <w:trPr>
          <w:trHeight w:val="500"/>
          <w:tblHeader/>
        </w:trPr>
        <w:tc>
          <w:tcPr>
            <w:tcW w:w="8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ИДК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Средства </w:t>
            </w:r>
            <w:r w:rsidRPr="005A15A5">
              <w:rPr>
                <w:rStyle w:val="font11"/>
              </w:rPr>
              <w:t>оценивания образовательных результатов</w:t>
            </w:r>
          </w:p>
        </w:tc>
      </w:tr>
      <w:tr w:rsidR="00612625" w:rsidRPr="005A15A5">
        <w:trPr>
          <w:trHeight w:val="1000"/>
        </w:trPr>
        <w:tc>
          <w:tcPr>
            <w:tcW w:w="80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ОР.2</w:t>
            </w:r>
          </w:p>
        </w:tc>
        <w:tc>
          <w:tcPr>
            <w:tcW w:w="205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ОР.2-2-1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Показывает умения находить и анализировать нормативно-правовые акты, применять правовые нормы для решения конкретных вопросов, возникающих между субъектами правоотношений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УК.2.2 ОПК.1.1, УК10.1, УК.10.2, УК 10.3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Анализ нормативно-правовых актов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Кейс-задан</w:t>
            </w:r>
            <w:r w:rsidRPr="005A15A5">
              <w:rPr>
                <w:rStyle w:val="font11"/>
              </w:rPr>
              <w:t xml:space="preserve">ие Устный ответ Тестирование Доклад (сообщение)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Эссе (реферат) </w:t>
            </w:r>
          </w:p>
        </w:tc>
      </w:tr>
    </w:tbl>
    <w:p w:rsidR="00612625" w:rsidRPr="005A15A5" w:rsidRDefault="00612625">
      <w:pPr>
        <w:pStyle w:val="centerspacing0"/>
        <w:rPr>
          <w:rStyle w:val="font12"/>
        </w:rPr>
      </w:pPr>
    </w:p>
    <w:p w:rsidR="00612625" w:rsidRPr="005A15A5" w:rsidRDefault="004E2369">
      <w:pPr>
        <w:pStyle w:val="Heading3"/>
        <w:spacing w:line="240" w:lineRule="auto"/>
      </w:pPr>
      <w:bookmarkStart w:id="34" w:name="_Toc54"/>
      <w:r w:rsidRPr="005A15A5">
        <w:rPr>
          <w:rFonts w:eastAsiaTheme="minorEastAsia"/>
        </w:rPr>
        <w:t>5. Содержание дисциплины</w:t>
      </w:r>
      <w:bookmarkEnd w:id="34"/>
    </w:p>
    <w:p w:rsidR="00612625" w:rsidRPr="005A15A5" w:rsidRDefault="004E2369">
      <w:pPr>
        <w:pStyle w:val="Heading4"/>
        <w:spacing w:line="240" w:lineRule="auto"/>
      </w:pPr>
      <w:bookmarkStart w:id="35" w:name="_Toc55"/>
      <w:r w:rsidRPr="005A15A5">
        <w:rPr>
          <w:rFonts w:eastAsiaTheme="minorEastAsia"/>
        </w:rPr>
        <w:t>5.1. Тематический план</w:t>
      </w:r>
      <w:bookmarkEnd w:id="35"/>
    </w:p>
    <w:tbl>
      <w:tblPr>
        <w:tblStyle w:val="Table"/>
        <w:tblW w:w="0" w:type="auto"/>
        <w:tblInd w:w="0" w:type="dxa"/>
        <w:tblLook w:val="04A0"/>
      </w:tblPr>
      <w:tblGrid>
        <w:gridCol w:w="3580"/>
        <w:gridCol w:w="819"/>
        <w:gridCol w:w="910"/>
        <w:gridCol w:w="1490"/>
        <w:gridCol w:w="1490"/>
        <w:gridCol w:w="1490"/>
      </w:tblGrid>
      <w:tr w:rsidR="00612625" w:rsidRPr="005A15A5">
        <w:trPr>
          <w:trHeight w:val="300"/>
        </w:trPr>
        <w:tc>
          <w:tcPr>
            <w:tcW w:w="3500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Всего часов по дисциплине</w:t>
            </w:r>
          </w:p>
        </w:tc>
      </w:tr>
      <w:tr w:rsidR="00612625" w:rsidRPr="005A15A5">
        <w:trPr>
          <w:trHeight w:val="300"/>
        </w:trPr>
        <w:tc>
          <w:tcPr>
            <w:tcW w:w="35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000" w:type="dxa"/>
            <w:gridSpan w:val="2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Контактная СР (в т.ч. в ЭИОС)</w:t>
            </w:r>
          </w:p>
        </w:tc>
        <w:tc>
          <w:tcPr>
            <w:tcW w:w="18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6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</w:tr>
      <w:tr w:rsidR="00612625" w:rsidRPr="005A15A5">
        <w:trPr>
          <w:trHeight w:val="300"/>
        </w:trPr>
        <w:tc>
          <w:tcPr>
            <w:tcW w:w="35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Лекции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6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1. Механизм правового регулирования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8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18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36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1.1. Право: понятие, нормы, отрасли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9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1.2. Правоотношения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8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15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1.3. Правонарушение и юридическая ответственность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12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lastRenderedPageBreak/>
              <w:t>Раздел 2. Правовое регулирование системы образования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8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18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36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2.1. Образовательное законодательство: система и особенности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10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20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2.2. Образовательные правоотношения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8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16</w:t>
            </w:r>
          </w:p>
        </w:tc>
      </w:tr>
      <w:tr w:rsidR="00612625" w:rsidRPr="005A15A5">
        <w:trPr>
          <w:trHeight w:val="300"/>
        </w:trPr>
        <w:tc>
          <w:tcPr>
            <w:tcW w:w="4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Итого: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8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36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72</w:t>
            </w:r>
          </w:p>
        </w:tc>
      </w:tr>
    </w:tbl>
    <w:p w:rsidR="00612625" w:rsidRPr="005A15A5" w:rsidRDefault="004E2369">
      <w:pPr>
        <w:pStyle w:val="Heading4"/>
        <w:spacing w:line="240" w:lineRule="auto"/>
      </w:pPr>
      <w:bookmarkStart w:id="36" w:name="_Toc56"/>
      <w:r w:rsidRPr="005A15A5">
        <w:rPr>
          <w:rFonts w:eastAsiaTheme="minorEastAsia"/>
        </w:rPr>
        <w:t>5.2. Методы обучения</w:t>
      </w:r>
      <w:bookmarkEnd w:id="36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</w:t>
      </w:r>
      <w:r w:rsidRPr="005A15A5">
        <w:rPr>
          <w:rStyle w:val="font12"/>
          <w:rFonts w:eastAsiaTheme="minorEastAsia"/>
        </w:rPr>
        <w:t>ый стол, метод проектов.</w:t>
      </w:r>
    </w:p>
    <w:p w:rsidR="00612625" w:rsidRPr="005A15A5" w:rsidRDefault="004E2369">
      <w:pPr>
        <w:pStyle w:val="Heading3"/>
        <w:spacing w:line="240" w:lineRule="auto"/>
      </w:pPr>
      <w:bookmarkStart w:id="37" w:name="_Toc57"/>
      <w:r w:rsidRPr="005A15A5">
        <w:rPr>
          <w:rFonts w:eastAsiaTheme="minorEastAsia"/>
        </w:rPr>
        <w:t xml:space="preserve">6. </w:t>
      </w:r>
      <w:bookmarkEnd w:id="37"/>
      <w:r w:rsidRPr="005A15A5">
        <w:rPr>
          <w:rFonts w:eastAsiaTheme="minorEastAsia"/>
        </w:rPr>
        <w:t>Рейтинг-план</w:t>
      </w:r>
    </w:p>
    <w:p w:rsidR="00612625" w:rsidRPr="005A15A5" w:rsidRDefault="00612625">
      <w:pPr>
        <w:pStyle w:val="Heading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9"/>
        <w:gridCol w:w="1316"/>
        <w:gridCol w:w="1859"/>
        <w:gridCol w:w="1701"/>
        <w:gridCol w:w="1276"/>
        <w:gridCol w:w="1134"/>
        <w:gridCol w:w="992"/>
        <w:gridCol w:w="1062"/>
      </w:tblGrid>
      <w:tr w:rsidR="00612625" w:rsidRPr="005A15A5">
        <w:trPr>
          <w:trHeight w:val="1200"/>
          <w:tblHeader/>
        </w:trPr>
        <w:tc>
          <w:tcPr>
            <w:tcW w:w="439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№ п/п</w:t>
            </w:r>
          </w:p>
        </w:tc>
        <w:tc>
          <w:tcPr>
            <w:tcW w:w="1316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Код ОР дисциплины</w:t>
            </w:r>
          </w:p>
        </w:tc>
        <w:tc>
          <w:tcPr>
            <w:tcW w:w="1859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Средства оценивания</w:t>
            </w:r>
          </w:p>
        </w:tc>
        <w:tc>
          <w:tcPr>
            <w:tcW w:w="1276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  <w:rPr>
                <w:rStyle w:val="font11"/>
              </w:rPr>
            </w:pPr>
            <w:r w:rsidRPr="005A15A5">
              <w:rPr>
                <w:rStyle w:val="font11"/>
              </w:rPr>
              <w:t>Балл за конкретное задание</w:t>
            </w:r>
          </w:p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(</w:t>
            </w:r>
            <w:r w:rsidRPr="005A15A5">
              <w:rPr>
                <w:rStyle w:val="font11"/>
                <w:lang w:val="en-US"/>
              </w:rPr>
              <w:t>min</w:t>
            </w:r>
            <w:r w:rsidRPr="005A15A5">
              <w:rPr>
                <w:rStyle w:val="font11"/>
              </w:rPr>
              <w:t xml:space="preserve"> - </w:t>
            </w:r>
            <w:r w:rsidRPr="005A15A5">
              <w:rPr>
                <w:rStyle w:val="font11"/>
                <w:lang w:val="en-US"/>
              </w:rPr>
              <w:t>max</w:t>
            </w:r>
            <w:r w:rsidRPr="005A15A5">
              <w:rPr>
                <w:rStyle w:val="font11"/>
              </w:rPr>
              <w:t>)</w:t>
            </w:r>
          </w:p>
        </w:tc>
        <w:tc>
          <w:tcPr>
            <w:tcW w:w="1134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Число заданий за семестр</w:t>
            </w:r>
          </w:p>
        </w:tc>
        <w:tc>
          <w:tcPr>
            <w:tcW w:w="2054" w:type="dxa"/>
            <w:gridSpan w:val="2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Баллы</w:t>
            </w:r>
          </w:p>
        </w:tc>
      </w:tr>
      <w:tr w:rsidR="00612625" w:rsidRPr="005A15A5">
        <w:trPr>
          <w:trHeight w:val="517"/>
          <w:tblHeader/>
        </w:trPr>
        <w:tc>
          <w:tcPr>
            <w:tcW w:w="439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316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859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701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276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134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992" w:type="dxa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Минимальный</w:t>
            </w:r>
          </w:p>
        </w:tc>
        <w:tc>
          <w:tcPr>
            <w:tcW w:w="1062" w:type="dxa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Максимальный</w:t>
            </w:r>
          </w:p>
        </w:tc>
      </w:tr>
      <w:tr w:rsidR="00612625" w:rsidRPr="005A15A5">
        <w:trPr>
          <w:trHeight w:val="500"/>
        </w:trPr>
        <w:tc>
          <w:tcPr>
            <w:tcW w:w="439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316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ОР.2–2-1</w:t>
            </w:r>
          </w:p>
        </w:tc>
        <w:tc>
          <w:tcPr>
            <w:tcW w:w="18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Подготовка доклада и сообщение на учебном занятии</w:t>
            </w:r>
          </w:p>
        </w:tc>
        <w:tc>
          <w:tcPr>
            <w:tcW w:w="17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доклад, сообщение</w:t>
            </w:r>
          </w:p>
        </w:tc>
        <w:tc>
          <w:tcPr>
            <w:tcW w:w="127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3-5</w:t>
            </w:r>
          </w:p>
        </w:tc>
        <w:tc>
          <w:tcPr>
            <w:tcW w:w="113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3</w:t>
            </w:r>
          </w:p>
        </w:tc>
        <w:tc>
          <w:tcPr>
            <w:tcW w:w="9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9</w:t>
            </w:r>
          </w:p>
        </w:tc>
        <w:tc>
          <w:tcPr>
            <w:tcW w:w="106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15</w:t>
            </w:r>
          </w:p>
        </w:tc>
      </w:tr>
      <w:tr w:rsidR="00612625" w:rsidRPr="005A15A5">
        <w:trPr>
          <w:trHeight w:val="500"/>
        </w:trPr>
        <w:tc>
          <w:tcPr>
            <w:tcW w:w="439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31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Анализ нормативно-правовых актов</w:t>
            </w:r>
          </w:p>
        </w:tc>
        <w:tc>
          <w:tcPr>
            <w:tcW w:w="17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задание</w:t>
            </w:r>
          </w:p>
        </w:tc>
        <w:tc>
          <w:tcPr>
            <w:tcW w:w="127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2-3</w:t>
            </w:r>
          </w:p>
        </w:tc>
        <w:tc>
          <w:tcPr>
            <w:tcW w:w="113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5</w:t>
            </w:r>
          </w:p>
        </w:tc>
        <w:tc>
          <w:tcPr>
            <w:tcW w:w="9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</w:t>
            </w:r>
          </w:p>
        </w:tc>
        <w:tc>
          <w:tcPr>
            <w:tcW w:w="106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15</w:t>
            </w:r>
          </w:p>
        </w:tc>
      </w:tr>
      <w:tr w:rsidR="00612625" w:rsidRPr="005A15A5">
        <w:trPr>
          <w:trHeight w:val="500"/>
        </w:trPr>
        <w:tc>
          <w:tcPr>
            <w:tcW w:w="439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31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Решение кейсов (задач)</w:t>
            </w:r>
          </w:p>
        </w:tc>
        <w:tc>
          <w:tcPr>
            <w:tcW w:w="17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кейс-задание</w:t>
            </w:r>
          </w:p>
        </w:tc>
        <w:tc>
          <w:tcPr>
            <w:tcW w:w="127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2-3</w:t>
            </w:r>
          </w:p>
        </w:tc>
        <w:tc>
          <w:tcPr>
            <w:tcW w:w="113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</w:t>
            </w:r>
          </w:p>
        </w:tc>
        <w:tc>
          <w:tcPr>
            <w:tcW w:w="9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20</w:t>
            </w:r>
          </w:p>
        </w:tc>
        <w:tc>
          <w:tcPr>
            <w:tcW w:w="106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30</w:t>
            </w:r>
          </w:p>
        </w:tc>
      </w:tr>
      <w:tr w:rsidR="00612625" w:rsidRPr="005A15A5">
        <w:trPr>
          <w:trHeight w:val="500"/>
        </w:trPr>
        <w:tc>
          <w:tcPr>
            <w:tcW w:w="439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31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Тестирование</w:t>
            </w:r>
          </w:p>
        </w:tc>
        <w:tc>
          <w:tcPr>
            <w:tcW w:w="17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тестовое задание</w:t>
            </w:r>
          </w:p>
        </w:tc>
        <w:tc>
          <w:tcPr>
            <w:tcW w:w="127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8-20</w:t>
            </w:r>
          </w:p>
        </w:tc>
        <w:tc>
          <w:tcPr>
            <w:tcW w:w="113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9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8</w:t>
            </w:r>
          </w:p>
        </w:tc>
        <w:tc>
          <w:tcPr>
            <w:tcW w:w="106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20</w:t>
            </w:r>
          </w:p>
        </w:tc>
      </w:tr>
      <w:tr w:rsidR="00612625" w:rsidRPr="005A15A5">
        <w:trPr>
          <w:trHeight w:val="500"/>
        </w:trPr>
        <w:tc>
          <w:tcPr>
            <w:tcW w:w="439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31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Устный ответ</w:t>
            </w:r>
          </w:p>
        </w:tc>
        <w:tc>
          <w:tcPr>
            <w:tcW w:w="17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контрольные вопросы</w:t>
            </w:r>
          </w:p>
        </w:tc>
        <w:tc>
          <w:tcPr>
            <w:tcW w:w="127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4-10</w:t>
            </w:r>
          </w:p>
        </w:tc>
        <w:tc>
          <w:tcPr>
            <w:tcW w:w="113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9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06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</w:t>
            </w:r>
          </w:p>
        </w:tc>
      </w:tr>
      <w:tr w:rsidR="00612625" w:rsidRPr="005A15A5">
        <w:trPr>
          <w:trHeight w:val="500"/>
        </w:trPr>
        <w:tc>
          <w:tcPr>
            <w:tcW w:w="439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31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Эссе (реферат)</w:t>
            </w:r>
          </w:p>
        </w:tc>
        <w:tc>
          <w:tcPr>
            <w:tcW w:w="170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Эссе</w:t>
            </w:r>
          </w:p>
        </w:tc>
        <w:tc>
          <w:tcPr>
            <w:tcW w:w="127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4-10</w:t>
            </w:r>
          </w:p>
        </w:tc>
        <w:tc>
          <w:tcPr>
            <w:tcW w:w="113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9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06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</w:t>
            </w:r>
          </w:p>
        </w:tc>
      </w:tr>
      <w:tr w:rsidR="00612625" w:rsidRPr="005A15A5">
        <w:trPr>
          <w:trHeight w:val="500"/>
        </w:trPr>
        <w:tc>
          <w:tcPr>
            <w:tcW w:w="439" w:type="dxa"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316" w:type="dxa"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59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Итого:</w:t>
            </w:r>
          </w:p>
        </w:tc>
        <w:tc>
          <w:tcPr>
            <w:tcW w:w="1701" w:type="dxa"/>
            <w:noWrap/>
          </w:tcPr>
          <w:p w:rsidR="00612625" w:rsidRPr="005A15A5" w:rsidRDefault="00612625">
            <w:pPr>
              <w:pStyle w:val="leftspacing0"/>
              <w:rPr>
                <w:rStyle w:val="font11"/>
              </w:rPr>
            </w:pPr>
          </w:p>
        </w:tc>
        <w:tc>
          <w:tcPr>
            <w:tcW w:w="1276" w:type="dxa"/>
            <w:noWrap/>
          </w:tcPr>
          <w:p w:rsidR="00612625" w:rsidRPr="005A15A5" w:rsidRDefault="00612625">
            <w:pPr>
              <w:pStyle w:val="leftspacing0"/>
              <w:rPr>
                <w:rStyle w:val="font11"/>
              </w:rPr>
            </w:pPr>
          </w:p>
        </w:tc>
        <w:tc>
          <w:tcPr>
            <w:tcW w:w="113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21</w:t>
            </w:r>
          </w:p>
        </w:tc>
        <w:tc>
          <w:tcPr>
            <w:tcW w:w="9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55</w:t>
            </w:r>
          </w:p>
        </w:tc>
        <w:tc>
          <w:tcPr>
            <w:tcW w:w="106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100</w:t>
            </w:r>
          </w:p>
        </w:tc>
      </w:tr>
    </w:tbl>
    <w:p w:rsidR="00612625" w:rsidRPr="005A15A5" w:rsidRDefault="00612625">
      <w:pPr>
        <w:pStyle w:val="Heading3"/>
        <w:spacing w:line="240" w:lineRule="auto"/>
      </w:pPr>
      <w:bookmarkStart w:id="38" w:name="_Toc59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 xml:space="preserve">7. Учебно-методическое и информационное обеспечение </w:t>
      </w:r>
      <w:bookmarkEnd w:id="38"/>
    </w:p>
    <w:p w:rsidR="00612625" w:rsidRPr="005A15A5" w:rsidRDefault="004E2369">
      <w:pPr>
        <w:pStyle w:val="Heading4"/>
        <w:spacing w:line="240" w:lineRule="auto"/>
        <w:rPr>
          <w:i/>
        </w:rPr>
      </w:pPr>
      <w:bookmarkStart w:id="39" w:name="_Toc60"/>
      <w:r w:rsidRPr="005A15A5">
        <w:rPr>
          <w:rFonts w:eastAsiaTheme="minorEastAsia"/>
          <w:i/>
        </w:rPr>
        <w:t>7.1. Основная литература</w:t>
      </w:r>
      <w:bookmarkEnd w:id="39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1.</w:t>
      </w:r>
      <w:r w:rsidRPr="005A15A5">
        <w:rPr>
          <w:rStyle w:val="font12"/>
          <w:rFonts w:eastAsiaTheme="minorEastAsia"/>
        </w:rPr>
        <w:tab/>
        <w:t>Приказчикова</w:t>
      </w:r>
      <w:r w:rsidRPr="005A15A5">
        <w:rPr>
          <w:rStyle w:val="font12"/>
          <w:rFonts w:eastAsiaTheme="minorEastAsia"/>
        </w:rPr>
        <w:t>, О.В. Государственно-правовое обеспечение образования в Российской Федерации: учебное пособие / О.В. Приказчикова, И.А. Терентьева, И.С. Черепова ; Министерство образования и науки Российской Федерации, Федеральное государственное бюджетное образовательно</w:t>
      </w:r>
      <w:r w:rsidRPr="005A15A5">
        <w:rPr>
          <w:rStyle w:val="font12"/>
          <w:rFonts w:eastAsiaTheme="minorEastAsia"/>
        </w:rPr>
        <w:t xml:space="preserve">е учреждение высшего образования «Оренбургский государственный университет». - Оренбург: ОГУ, 2017. - 436 с.: ил. - Библиогр. в кн. - ISBN </w:t>
      </w:r>
      <w:r w:rsidRPr="005A15A5">
        <w:rPr>
          <w:rStyle w:val="font12"/>
          <w:rFonts w:eastAsiaTheme="minorEastAsia"/>
        </w:rPr>
        <w:lastRenderedPageBreak/>
        <w:t xml:space="preserve">978-5-7410-1834-7; То же [Электронный ресурс]. - URL: </w:t>
      </w:r>
      <w:hyperlink r:id="rId17" w:tooltip="http://biblioclub.ru/index.php?page=book&amp;id=485484" w:history="1">
        <w:r w:rsidRPr="005A15A5">
          <w:rPr>
            <w:rStyle w:val="af6"/>
            <w:rFonts w:eastAsiaTheme="minorEastAsia"/>
          </w:rPr>
          <w:t>http://biblioclub.ru/index.php?page=book&amp;id=485484</w:t>
        </w:r>
      </w:hyperlink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2.</w:t>
      </w:r>
      <w:r w:rsidRPr="005A15A5">
        <w:rPr>
          <w:rStyle w:val="font12"/>
          <w:rFonts w:eastAsiaTheme="minorEastAsia"/>
        </w:rPr>
        <w:tab/>
        <w:t>Правоведение: учебник / С.В. Барабанова, Ю.Н. Богданова, С.Б. Верещак и др.; под ред. С.В. Барабановой. - Москва: Прометей, 2018. - 390 с. - ISB</w:t>
      </w:r>
      <w:r w:rsidRPr="005A15A5">
        <w:rPr>
          <w:rStyle w:val="font12"/>
          <w:rFonts w:eastAsiaTheme="minorEastAsia"/>
        </w:rPr>
        <w:t xml:space="preserve">N 978-5-907003-67-5; То же [Электронный ресурс]. - URL: </w:t>
      </w:r>
      <w:hyperlink r:id="rId18" w:tooltip="http://biblioclub.ru/index.php?page=book&amp;id=495777" w:history="1">
        <w:r w:rsidRPr="005A15A5">
          <w:rPr>
            <w:rStyle w:val="af6"/>
            <w:rFonts w:eastAsiaTheme="minorEastAsia"/>
          </w:rPr>
          <w:t>http://biblioclub.ru/index.php?page=book&amp;id=495777</w:t>
        </w:r>
      </w:hyperlink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3.</w:t>
      </w:r>
      <w:r w:rsidRPr="005A15A5">
        <w:rPr>
          <w:rStyle w:val="font12"/>
          <w:rFonts w:eastAsiaTheme="minorEastAsia"/>
        </w:rPr>
        <w:tab/>
        <w:t>Рузакова, О.А. Правоведен</w:t>
      </w:r>
      <w:r w:rsidRPr="005A15A5">
        <w:rPr>
          <w:rStyle w:val="font12"/>
          <w:rFonts w:eastAsiaTheme="minorEastAsia"/>
        </w:rPr>
        <w:t xml:space="preserve">ие: учебник / О.А. Рузакова, А.Б. Рузаков. - 3-е изд., стер. - Москва: Университет «Синергия», 2018. - 208 с.: ил. - (Легкий учебник). - Библиогр. в кн. - ISBN 978-5-4257-0343-9; То же [Электронный ресурс]. - URL: </w:t>
      </w:r>
      <w:hyperlink r:id="rId19" w:tooltip="http://biblioclub.ru/index.php?page=book&amp;id=490826" w:history="1">
        <w:r w:rsidRPr="005A15A5">
          <w:rPr>
            <w:rStyle w:val="af6"/>
            <w:rFonts w:eastAsiaTheme="minorEastAsia"/>
          </w:rPr>
          <w:t>http://biblioclub.ru/index.php?page=book&amp;id=490826</w:t>
        </w:r>
      </w:hyperlink>
    </w:p>
    <w:p w:rsidR="00612625" w:rsidRPr="005A15A5" w:rsidRDefault="00612625">
      <w:pPr>
        <w:pStyle w:val="justifyspacing01"/>
        <w:spacing w:line="240" w:lineRule="auto"/>
      </w:pPr>
    </w:p>
    <w:p w:rsidR="00612625" w:rsidRPr="005A15A5" w:rsidRDefault="00612625">
      <w:pPr>
        <w:pStyle w:val="Heading4"/>
        <w:spacing w:line="240" w:lineRule="auto"/>
        <w:rPr>
          <w:i/>
        </w:rPr>
      </w:pPr>
      <w:bookmarkStart w:id="40" w:name="_Toc61"/>
    </w:p>
    <w:p w:rsidR="00612625" w:rsidRPr="005A15A5" w:rsidRDefault="004E2369">
      <w:pPr>
        <w:pStyle w:val="Heading4"/>
        <w:spacing w:line="240" w:lineRule="auto"/>
        <w:rPr>
          <w:i/>
        </w:rPr>
      </w:pPr>
      <w:r w:rsidRPr="005A15A5">
        <w:rPr>
          <w:rFonts w:eastAsiaTheme="minorEastAsia"/>
          <w:i/>
        </w:rPr>
        <w:t>7.2. Дополнительная литература</w:t>
      </w:r>
      <w:bookmarkEnd w:id="40"/>
    </w:p>
    <w:p w:rsidR="00612625" w:rsidRPr="005A15A5" w:rsidRDefault="004E2369">
      <w:pPr>
        <w:numPr>
          <w:ilvl w:val="0"/>
          <w:numId w:val="2"/>
        </w:numPr>
        <w:tabs>
          <w:tab w:val="num" w:pos="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eastAsia="Calibri"/>
          <w:bCs/>
          <w:i/>
          <w:iCs/>
        </w:rPr>
      </w:pPr>
      <w:r w:rsidRPr="005A15A5">
        <w:rPr>
          <w:rFonts w:eastAsiaTheme="minorEastAsia"/>
          <w:lang w:eastAsia="en-US"/>
        </w:rPr>
        <w:t>Мухаев, Р.Т. Правоведение: учебник / Р.Т. Мухаев. - 3-е изд., перераб. и доп. - Москва: Юнити</w:t>
      </w:r>
      <w:r w:rsidRPr="005A15A5">
        <w:rPr>
          <w:rFonts w:eastAsiaTheme="minorEastAsia"/>
          <w:lang w:eastAsia="en-US"/>
        </w:rPr>
        <w:t xml:space="preserve">-Дана, 2015. - 431 с. - Библиогр. в кн. - ISBN 978-5-238-02199-7 ; То же [Электронный ресурс]. - URL: </w:t>
      </w:r>
      <w:hyperlink r:id="rId20" w:tooltip="http://biblioclub.ru/index.php?page=book&amp;id=119461" w:history="1">
        <w:r w:rsidRPr="005A15A5">
          <w:rPr>
            <w:rFonts w:eastAsiaTheme="minorEastAsia"/>
            <w:color w:val="0000FF"/>
            <w:u w:val="single"/>
            <w:lang w:eastAsia="en-US"/>
          </w:rPr>
          <w:t>http://biblioclub.ru/index.php?pa</w:t>
        </w:r>
        <w:r w:rsidRPr="005A15A5">
          <w:rPr>
            <w:rFonts w:eastAsiaTheme="minorEastAsia"/>
            <w:color w:val="0000FF"/>
            <w:u w:val="single"/>
            <w:lang w:eastAsia="en-US"/>
          </w:rPr>
          <w:t>ge=book&amp;id=119461</w:t>
        </w:r>
      </w:hyperlink>
    </w:p>
    <w:p w:rsidR="00612625" w:rsidRPr="005A15A5" w:rsidRDefault="004E2369">
      <w:pPr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Calibri"/>
          <w:lang w:eastAsia="en-US"/>
        </w:rPr>
      </w:pPr>
      <w:r w:rsidRPr="005A15A5">
        <w:rPr>
          <w:rFonts w:eastAsiaTheme="minorEastAsia"/>
          <w:lang w:eastAsia="en-US"/>
        </w:rPr>
        <w:t xml:space="preserve">Правоведение: учебное пособие / под общ.ред. Н.Н. Косаренко. - 4-е изд., стер. - Москва: Издательство «Флинта», 2016. - 358 с. - (Экономика и право). - ISBN 978-5-89349-929-2; То же [Электронный ресурс]. - URL: </w:t>
      </w:r>
      <w:hyperlink r:id="rId21" w:tooltip="http://biblioclub.ru/index.php?page=book&amp;id=83215" w:history="1">
        <w:r w:rsidRPr="005A15A5">
          <w:rPr>
            <w:rFonts w:eastAsiaTheme="minorEastAsia"/>
            <w:color w:val="0000FF"/>
            <w:u w:val="single"/>
            <w:lang w:eastAsia="en-US"/>
          </w:rPr>
          <w:t>http://biblioclub.ru/index.php?page=book&amp;id=83215</w:t>
        </w:r>
      </w:hyperlink>
    </w:p>
    <w:p w:rsidR="00612625" w:rsidRPr="005A15A5" w:rsidRDefault="004E2369">
      <w:pPr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eastAsia="Calibri"/>
          <w:lang w:eastAsia="en-US"/>
        </w:rPr>
      </w:pPr>
      <w:r w:rsidRPr="005A15A5">
        <w:rPr>
          <w:rFonts w:eastAsiaTheme="minorEastAsia"/>
          <w:lang w:eastAsia="en-US"/>
        </w:rPr>
        <w:t>Скоробогатов, А.В. Нормативно-правовое обеспечение образования : учебное пособие / А.В. С</w:t>
      </w:r>
      <w:r w:rsidRPr="005A15A5">
        <w:rPr>
          <w:rFonts w:eastAsiaTheme="minorEastAsia"/>
          <w:lang w:eastAsia="en-US"/>
        </w:rPr>
        <w:t xml:space="preserve">коробогатов, Н.Р. Борисова;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22" w:tooltip="http://biblioclub.ru/index.php?page=book&amp;id=257983" w:history="1">
        <w:r w:rsidRPr="005A15A5">
          <w:rPr>
            <w:rFonts w:eastAsiaTheme="minorEastAsia"/>
            <w:color w:val="0000FF"/>
            <w:u w:val="single"/>
            <w:lang w:eastAsia="en-US"/>
          </w:rPr>
          <w:t>http://biblioclub.ru/index.php?page=book&amp;id=257983</w:t>
        </w:r>
      </w:hyperlink>
    </w:p>
    <w:p w:rsidR="00612625" w:rsidRPr="005A15A5" w:rsidRDefault="004E2369">
      <w:pPr>
        <w:pStyle w:val="justifyspacing01"/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line="240" w:lineRule="auto"/>
        <w:ind w:left="0" w:firstLine="0"/>
      </w:pPr>
      <w:r w:rsidRPr="005A15A5">
        <w:rPr>
          <w:rFonts w:eastAsiaTheme="minorEastAsia"/>
          <w:lang w:eastAsia="en-US"/>
        </w:rPr>
        <w:t>Шкатулла, В.И. Образовательное право России : учебник для вузов / В.И. Шкатулла. - 2-е изд., испр. - Москва :Юстицинформ, 2016. - 774 с. - (Образование). - Б</w:t>
      </w:r>
      <w:r w:rsidRPr="005A15A5">
        <w:rPr>
          <w:rFonts w:eastAsiaTheme="minorEastAsia"/>
          <w:lang w:eastAsia="en-US"/>
        </w:rPr>
        <w:t xml:space="preserve">иблиогр. в кн. - ISBN 978-5-7205-1293-4 ; То же [Электронный ресурс]. - URL: </w:t>
      </w:r>
      <w:hyperlink r:id="rId23" w:tooltip="http://biblioclub.ru/index.php?page=book&amp;id=460435" w:history="1">
        <w:r w:rsidRPr="005A15A5">
          <w:rPr>
            <w:rFonts w:eastAsiaTheme="minorEastAsia"/>
            <w:color w:val="0000FF"/>
            <w:u w:val="single"/>
            <w:lang w:eastAsia="en-US"/>
          </w:rPr>
          <w:t>http://biblioclub.ru/index.php?page=book&amp;id=460435</w:t>
        </w:r>
      </w:hyperlink>
    </w:p>
    <w:p w:rsidR="00612625" w:rsidRPr="005A15A5" w:rsidRDefault="00612625">
      <w:pPr>
        <w:pStyle w:val="Heading4"/>
        <w:spacing w:line="240" w:lineRule="auto"/>
        <w:jc w:val="both"/>
        <w:rPr>
          <w:i/>
        </w:rPr>
      </w:pPr>
      <w:bookmarkStart w:id="41" w:name="_Toc62"/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r w:rsidRPr="005A15A5">
        <w:rPr>
          <w:rFonts w:eastAsiaTheme="minorEastAsia"/>
          <w:i/>
        </w:rPr>
        <w:t>7.3. П</w:t>
      </w:r>
      <w:r w:rsidRPr="005A15A5">
        <w:rPr>
          <w:rFonts w:eastAsiaTheme="minorEastAsia"/>
          <w:i/>
        </w:rPr>
        <w:t>еречень учебно-методического обеспечения для самостоятельной работы обучающихся по дисциплине</w:t>
      </w:r>
      <w:bookmarkEnd w:id="41"/>
    </w:p>
    <w:p w:rsidR="00612625" w:rsidRPr="005A15A5" w:rsidRDefault="004E2369">
      <w:pPr>
        <w:pStyle w:val="justifyspacing01"/>
        <w:spacing w:line="240" w:lineRule="auto"/>
        <w:ind w:firstLine="360"/>
      </w:pPr>
      <w:r w:rsidRPr="005A15A5">
        <w:rPr>
          <w:rStyle w:val="font12"/>
          <w:rFonts w:eastAsiaTheme="minorEastAsia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</w:t>
      </w:r>
      <w:r w:rsidRPr="005A15A5">
        <w:rPr>
          <w:rStyle w:val="font12"/>
          <w:rFonts w:eastAsiaTheme="minorEastAsia"/>
        </w:rPr>
        <w:t xml:space="preserve">рситета. </w:t>
      </w:r>
    </w:p>
    <w:p w:rsidR="00612625" w:rsidRPr="005A15A5" w:rsidRDefault="00612625">
      <w:pPr>
        <w:pStyle w:val="Heading4"/>
        <w:spacing w:line="240" w:lineRule="auto"/>
        <w:jc w:val="both"/>
        <w:rPr>
          <w:i/>
        </w:rPr>
      </w:pPr>
      <w:bookmarkStart w:id="42" w:name="_Toc63"/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r w:rsidRPr="005A15A5">
        <w:rPr>
          <w:rFonts w:eastAsiaTheme="minorEastAsia"/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42"/>
    </w:p>
    <w:p w:rsidR="00612625" w:rsidRPr="005A15A5" w:rsidRDefault="00612625">
      <w:pPr>
        <w:pStyle w:val="Heading4"/>
        <w:spacing w:line="240" w:lineRule="auto"/>
        <w:jc w:val="both"/>
        <w:rPr>
          <w:i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627"/>
      </w:tblGrid>
      <w:tr w:rsidR="00612625" w:rsidRPr="005A15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  <w:rPr>
                <w:lang w:val="en-US"/>
              </w:rPr>
            </w:pPr>
            <w:r w:rsidRPr="005A15A5">
              <w:rPr>
                <w:lang w:val="en-US"/>
              </w:rPr>
              <w:t>www.rg.ru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</w:pPr>
            <w:r w:rsidRPr="005A15A5">
              <w:t>Интернет-портал «Российской газеты»</w:t>
            </w:r>
          </w:p>
        </w:tc>
      </w:tr>
      <w:tr w:rsidR="00612625" w:rsidRPr="005A15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  <w:rPr>
                <w:lang w:val="en-US"/>
              </w:rPr>
            </w:pPr>
            <w:r w:rsidRPr="005A15A5">
              <w:rPr>
                <w:lang w:val="en-US"/>
              </w:rPr>
              <w:t>www.consultant.ru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</w:pPr>
            <w:r w:rsidRPr="005A15A5">
              <w:t>Информационно-правовой портал «Консультант Плюс»</w:t>
            </w:r>
          </w:p>
        </w:tc>
      </w:tr>
      <w:tr w:rsidR="00612625" w:rsidRPr="005A15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  <w:rPr>
                <w:lang w:val="en-US"/>
              </w:rPr>
            </w:pPr>
            <w:r w:rsidRPr="005A15A5">
              <w:rPr>
                <w:lang w:val="en-US"/>
              </w:rPr>
              <w:t>www. garant. ru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</w:pPr>
            <w:r w:rsidRPr="005A15A5">
              <w:t>Информационно-правовой портал «Гарант»</w:t>
            </w:r>
          </w:p>
        </w:tc>
      </w:tr>
      <w:tr w:rsidR="00612625" w:rsidRPr="005A15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</w:pPr>
            <w:r w:rsidRPr="005A15A5">
              <w:rPr>
                <w:rStyle w:val="font12"/>
              </w:rPr>
              <w:t>www.pravo.gov.ru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</w:pPr>
            <w:r w:rsidRPr="005A15A5">
              <w:t>Официальный Интернет-портал правовой информации</w:t>
            </w:r>
          </w:p>
        </w:tc>
      </w:tr>
    </w:tbl>
    <w:p w:rsidR="00612625" w:rsidRPr="005A15A5" w:rsidRDefault="00612625">
      <w:pPr>
        <w:pStyle w:val="Heading4"/>
        <w:spacing w:line="240" w:lineRule="auto"/>
        <w:jc w:val="both"/>
        <w:rPr>
          <w:i/>
        </w:rPr>
      </w:pPr>
    </w:p>
    <w:p w:rsidR="00612625" w:rsidRPr="005A15A5" w:rsidRDefault="004E2369">
      <w:pPr>
        <w:pStyle w:val="Heading3"/>
        <w:spacing w:line="240" w:lineRule="auto"/>
      </w:pPr>
      <w:bookmarkStart w:id="43" w:name="_Toc64"/>
      <w:r w:rsidRPr="005A15A5">
        <w:rPr>
          <w:rFonts w:eastAsiaTheme="minorEastAsia"/>
        </w:rPr>
        <w:t>8. Фонды оценочных средств</w:t>
      </w:r>
      <w:bookmarkEnd w:id="43"/>
    </w:p>
    <w:p w:rsidR="00612625" w:rsidRPr="005A15A5" w:rsidRDefault="004E2369">
      <w:pPr>
        <w:pStyle w:val="leftspacing01indent"/>
        <w:spacing w:line="240" w:lineRule="auto"/>
      </w:pPr>
      <w:r w:rsidRPr="005A15A5">
        <w:rPr>
          <w:rStyle w:val="font12"/>
          <w:rFonts w:eastAsiaTheme="minorEastAsia"/>
        </w:rPr>
        <w:t>Фонд оценочных средств представлен в Приложении 1</w:t>
      </w:r>
    </w:p>
    <w:p w:rsidR="00612625" w:rsidRPr="005A15A5" w:rsidRDefault="004E2369">
      <w:pPr>
        <w:pStyle w:val="Heading3"/>
        <w:spacing w:line="240" w:lineRule="auto"/>
      </w:pPr>
      <w:bookmarkStart w:id="44" w:name="_Toc65"/>
      <w:r w:rsidRPr="005A15A5">
        <w:rPr>
          <w:rFonts w:eastAsiaTheme="minorEastAsia"/>
        </w:rPr>
        <w:t>9. Материально-техническое обеспечение образовательного процесса по дисц</w:t>
      </w:r>
      <w:r w:rsidRPr="005A15A5">
        <w:rPr>
          <w:rFonts w:eastAsiaTheme="minorEastAsia"/>
        </w:rPr>
        <w:t>иплине</w:t>
      </w:r>
      <w:bookmarkEnd w:id="44"/>
    </w:p>
    <w:p w:rsidR="00612625" w:rsidRPr="005A15A5" w:rsidRDefault="004E2369">
      <w:pPr>
        <w:pStyle w:val="Heading4"/>
        <w:spacing w:line="240" w:lineRule="auto"/>
        <w:rPr>
          <w:i/>
        </w:rPr>
      </w:pPr>
      <w:bookmarkStart w:id="45" w:name="_Toc66"/>
      <w:r w:rsidRPr="005A15A5">
        <w:rPr>
          <w:rFonts w:eastAsiaTheme="minorEastAsia"/>
          <w:i/>
        </w:rPr>
        <w:t>9.1. Описание материально-технической базы</w:t>
      </w:r>
      <w:bookmarkEnd w:id="45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Для проведения занятий по дисциплине «Нормативно-правовое обеспечение профессиональной деятельности» используются аудитории университета, в том числе оборудованные мультимедийными ресурсами (компьютер, п</w:t>
      </w:r>
      <w:r w:rsidRPr="005A15A5">
        <w:rPr>
          <w:rStyle w:val="font12"/>
          <w:rFonts w:eastAsiaTheme="minorEastAsia"/>
        </w:rPr>
        <w:t>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612625" w:rsidRPr="005A15A5" w:rsidRDefault="004E2369">
      <w:pPr>
        <w:pStyle w:val="Heading4"/>
        <w:spacing w:line="240" w:lineRule="auto"/>
        <w:rPr>
          <w:i/>
        </w:rPr>
      </w:pPr>
      <w:bookmarkStart w:id="46" w:name="_Toc67"/>
      <w:r w:rsidRPr="005A15A5">
        <w:rPr>
          <w:rFonts w:eastAsiaTheme="minorEastAsia"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6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Программное обеспечение: MicrosoftWord, PowerPoint, MicrosoftInternetExplorer, СПС «Консультант+», «Гарант»</w:t>
      </w:r>
      <w:r w:rsidRPr="005A15A5">
        <w:rPr>
          <w:rStyle w:val="font12"/>
          <w:rFonts w:eastAsiaTheme="minorEastAsia"/>
        </w:rPr>
        <w:t>, 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</w:t>
      </w:r>
      <w:r w:rsidRPr="005A15A5">
        <w:rPr>
          <w:rStyle w:val="font12"/>
          <w:rFonts w:eastAsiaTheme="minorEastAsia"/>
        </w:rPr>
        <w:t xml:space="preserve">осредством скайпа, видеоконференцсвязи. </w:t>
      </w:r>
    </w:p>
    <w:p w:rsidR="00612625" w:rsidRPr="005A15A5" w:rsidRDefault="00612625">
      <w:pPr>
        <w:pStyle w:val="centerspacing01"/>
        <w:spacing w:line="240" w:lineRule="auto"/>
        <w:rPr>
          <w:rStyle w:val="font12"/>
        </w:rPr>
      </w:pPr>
    </w:p>
    <w:p w:rsidR="00612625" w:rsidRPr="005A15A5" w:rsidRDefault="00612625">
      <w:pPr>
        <w:pStyle w:val="centerspacing01"/>
        <w:spacing w:line="240" w:lineRule="auto"/>
        <w:rPr>
          <w:rStyle w:val="font12"/>
        </w:rPr>
      </w:pPr>
    </w:p>
    <w:p w:rsidR="00612625" w:rsidRPr="005A15A5" w:rsidRDefault="004E2369">
      <w:pPr>
        <w:pStyle w:val="Heading2"/>
        <w:spacing w:line="240" w:lineRule="auto"/>
        <w:jc w:val="center"/>
      </w:pPr>
      <w:bookmarkStart w:id="47" w:name="_Toc16763072"/>
      <w:r w:rsidRPr="005A15A5">
        <w:rPr>
          <w:rFonts w:eastAsiaTheme="minorEastAsia"/>
        </w:rPr>
        <w:t xml:space="preserve">5.3. ПРОГРАММА ДИСЦИПЛИНЫ  </w:t>
      </w:r>
    </w:p>
    <w:p w:rsidR="00612625" w:rsidRPr="005A15A5" w:rsidRDefault="004E2369">
      <w:pPr>
        <w:pStyle w:val="Heading2"/>
        <w:spacing w:line="240" w:lineRule="auto"/>
        <w:jc w:val="center"/>
      </w:pPr>
      <w:r w:rsidRPr="005A15A5">
        <w:rPr>
          <w:rFonts w:eastAsiaTheme="minorEastAsia"/>
        </w:rPr>
        <w:t>«БЕЗОПАСНОСТЬ ЖИЗНЕДЕЯТЕЛЬНОСТИ»</w:t>
      </w:r>
      <w:bookmarkEnd w:id="47"/>
    </w:p>
    <w:p w:rsidR="00612625" w:rsidRPr="005A15A5" w:rsidRDefault="004E2369">
      <w:pPr>
        <w:pStyle w:val="Heading3"/>
        <w:spacing w:line="240" w:lineRule="auto"/>
      </w:pPr>
      <w:bookmarkStart w:id="48" w:name="_Toc31"/>
      <w:r w:rsidRPr="005A15A5">
        <w:rPr>
          <w:rFonts w:eastAsiaTheme="minorEastAsia"/>
        </w:rPr>
        <w:t>1. Пояснительная записка</w:t>
      </w:r>
      <w:bookmarkEnd w:id="48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В конце XX века человечество пришло к осознанию глобал</w:t>
      </w:r>
      <w:r w:rsidRPr="005A15A5">
        <w:rPr>
          <w:rStyle w:val="font12"/>
          <w:rFonts w:eastAsiaTheme="minorEastAsia"/>
        </w:rPr>
        <w:t xml:space="preserve">ьных проблем, вызванных собственной жизнедеятельностью. Актуальность курса «Безопасность жизнедеятельности» в системе высшего образования определяется усилением внимания к проблемам обеспечения безопасности в повседневной жизни, в том числе охрану жизни и </w:t>
      </w:r>
      <w:r w:rsidRPr="005A15A5">
        <w:rPr>
          <w:rStyle w:val="font12"/>
          <w:rFonts w:eastAsiaTheme="minorEastAsia"/>
        </w:rPr>
        <w:t>здоровья обучающихся в условиях образовательного процесса (для укрупненной группы «Образование и педагогика») и работающих в условиях производственной сферы (для всех направлений подготовки), а также обеспечение безопасной жизнедеятельности людей в условия</w:t>
      </w:r>
      <w:r w:rsidRPr="005A15A5">
        <w:rPr>
          <w:rStyle w:val="font12"/>
          <w:rFonts w:eastAsiaTheme="minorEastAsia"/>
        </w:rPr>
        <w:t>х чрезвычайных ситуациях.  По мнению В.В. Сапронова, «без научных, мировоззренческих основ современных проблем жизнедеятельности, преобразующих окружающую среду и создающих небывалые угрозы жизни на Земле» не возможно их разрешение. В этой связи, как указы</w:t>
      </w:r>
      <w:r w:rsidRPr="005A15A5">
        <w:rPr>
          <w:rStyle w:val="font12"/>
          <w:rFonts w:eastAsiaTheme="minorEastAsia"/>
        </w:rPr>
        <w:t>вает профессор Л.А. Муравей, важнейшее значение приобретают вопросы безопасного взаимодействия человека со средой его обитания, которое окажется способным обеспечить их совместное устойчивое развитие (коэволюцию). Устойчивое развитие при этом рассматривает</w:t>
      </w:r>
      <w:r w:rsidRPr="005A15A5">
        <w:rPr>
          <w:rStyle w:val="font12"/>
          <w:rFonts w:eastAsiaTheme="minorEastAsia"/>
        </w:rPr>
        <w:t>ся как принципиально новая социоприродная форма развития, новый способ взаимодействия общества и природы, предполагающий формирование совершенно иных средств, механизмов и технологий обеспечения безопасности жизнедеятельности. Концепция устойчивого развити</w:t>
      </w:r>
      <w:r w:rsidRPr="005A15A5">
        <w:rPr>
          <w:rStyle w:val="font12"/>
          <w:rFonts w:eastAsiaTheme="minorEastAsia"/>
        </w:rPr>
        <w:t>я предполагает систему по обеспечению безопасности. Безопасность жизнедеятельности рассматривается как состояние защищенности жизненно важных интересов личности, общества и государства. Соблюдение норм и правил безопасности жизнедеятельности обеспечивает н</w:t>
      </w:r>
      <w:r w:rsidRPr="005A15A5">
        <w:rPr>
          <w:rStyle w:val="font12"/>
          <w:rFonts w:eastAsiaTheme="minorEastAsia"/>
        </w:rPr>
        <w:t>еобходимый уровень сбалансированного сосуществования биосферы и хозяйственной деятельности человека, когда нагрузка на среду не превышает ее способности к восстановлению. В настоящее время безопасность жизнедеятельности представляет собой систему регулиров</w:t>
      </w:r>
      <w:r w:rsidRPr="005A15A5">
        <w:rPr>
          <w:rStyle w:val="font12"/>
          <w:rFonts w:eastAsiaTheme="minorEastAsia"/>
        </w:rPr>
        <w:t xml:space="preserve">ания и управления, позволяющую формировать безопасную образовательную и производственную среду, прогнозировать, не допускать, а в случае возникновения, ликвидировать развитие чрезвычайной ситуации, оказывать первую помощь пострадавшим.  </w:t>
      </w:r>
    </w:p>
    <w:p w:rsidR="00612625" w:rsidRPr="005A15A5" w:rsidRDefault="004E2369">
      <w:pPr>
        <w:pStyle w:val="Heading3"/>
        <w:spacing w:line="240" w:lineRule="auto"/>
      </w:pPr>
      <w:bookmarkStart w:id="49" w:name="_Toc32"/>
      <w:r w:rsidRPr="005A15A5">
        <w:rPr>
          <w:rFonts w:eastAsiaTheme="minorEastAsia"/>
        </w:rPr>
        <w:t>2. Место в структу</w:t>
      </w:r>
      <w:r w:rsidRPr="005A15A5">
        <w:rPr>
          <w:rFonts w:eastAsiaTheme="minorEastAsia"/>
        </w:rPr>
        <w:t>ре модуля</w:t>
      </w:r>
      <w:bookmarkEnd w:id="49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Учебная дисциплина «Безопасность жизнедеятельности» относится к базовой части программы и является обязательной для освоения обучающимися вне зависимости от направления и профиля подготовки.</w:t>
      </w:r>
    </w:p>
    <w:p w:rsidR="00612625" w:rsidRPr="005A15A5" w:rsidRDefault="004E2369">
      <w:pPr>
        <w:pStyle w:val="Heading3"/>
        <w:spacing w:line="240" w:lineRule="auto"/>
      </w:pPr>
      <w:bookmarkStart w:id="50" w:name="_Toc33"/>
      <w:r w:rsidRPr="005A15A5">
        <w:rPr>
          <w:rFonts w:eastAsiaTheme="minorEastAsia"/>
        </w:rPr>
        <w:t>3. Цели и задачи</w:t>
      </w:r>
      <w:bookmarkEnd w:id="50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italic"/>
          <w:rFonts w:eastAsiaTheme="minorEastAsia"/>
        </w:rPr>
        <w:t xml:space="preserve">Цель дисциплины </w:t>
      </w:r>
      <w:r w:rsidRPr="005A15A5">
        <w:rPr>
          <w:rStyle w:val="font12"/>
          <w:rFonts w:eastAsiaTheme="minorEastAsia"/>
        </w:rPr>
        <w:t>- создание условий для</w:t>
      </w:r>
      <w:r w:rsidRPr="005A15A5">
        <w:rPr>
          <w:rStyle w:val="font12"/>
          <w:rFonts w:eastAsiaTheme="minorEastAsia"/>
        </w:rPr>
        <w:t xml:space="preserve"> освоения обучающимися способов  охраны жизни и здоровья, обеспечения безопасности в условиях чрезвычайных ситуаций и оказания первой помощи.</w:t>
      </w:r>
    </w:p>
    <w:p w:rsidR="00612625" w:rsidRPr="005A15A5" w:rsidRDefault="004E2369">
      <w:pPr>
        <w:pStyle w:val="justifyspacing01indent"/>
        <w:spacing w:line="240" w:lineRule="auto"/>
        <w:rPr>
          <w:rStyle w:val="font12italic"/>
        </w:rPr>
      </w:pPr>
      <w:r w:rsidRPr="005A15A5">
        <w:rPr>
          <w:rStyle w:val="font12italic"/>
          <w:rFonts w:eastAsiaTheme="minorEastAsia"/>
        </w:rPr>
        <w:t>Задачи дисциплины: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 xml:space="preserve"> - Получение навыков проектирования безопасной и комфортной образовательной среды, способствующ</w:t>
      </w:r>
      <w:r w:rsidRPr="005A15A5">
        <w:rPr>
          <w:rStyle w:val="font12"/>
          <w:rFonts w:eastAsiaTheme="minorEastAsia"/>
        </w:rPr>
        <w:t xml:space="preserve">ей сохранению жизни и здоровья обучающихся;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 xml:space="preserve">- Освоение навыков обеспечения безопасности в условиях чрезвычайных ситуаций;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 xml:space="preserve">- Освоение умений оказания первой помощи пострадавшим. </w:t>
      </w:r>
    </w:p>
    <w:p w:rsidR="00612625" w:rsidRPr="005A15A5" w:rsidRDefault="00612625">
      <w:pPr>
        <w:pStyle w:val="justifyspacing01indent"/>
        <w:spacing w:line="240" w:lineRule="auto"/>
      </w:pPr>
    </w:p>
    <w:p w:rsidR="00612625" w:rsidRPr="005A15A5" w:rsidRDefault="004E2369">
      <w:pPr>
        <w:pStyle w:val="Heading3"/>
        <w:spacing w:line="240" w:lineRule="auto"/>
      </w:pPr>
      <w:bookmarkStart w:id="51" w:name="_Toc34"/>
      <w:r w:rsidRPr="005A15A5">
        <w:rPr>
          <w:rFonts w:eastAsiaTheme="minorEastAsia"/>
        </w:rPr>
        <w:lastRenderedPageBreak/>
        <w:t>4. Образовательные результаты</w:t>
      </w:r>
      <w:bookmarkEnd w:id="51"/>
    </w:p>
    <w:tbl>
      <w:tblPr>
        <w:tblStyle w:val="Table"/>
        <w:tblW w:w="0" w:type="auto"/>
        <w:tblInd w:w="0" w:type="dxa"/>
        <w:tblLook w:val="04A0"/>
      </w:tblPr>
      <w:tblGrid>
        <w:gridCol w:w="807"/>
        <w:gridCol w:w="1929"/>
        <w:gridCol w:w="1286"/>
        <w:gridCol w:w="2143"/>
        <w:gridCol w:w="1693"/>
        <w:gridCol w:w="1921"/>
      </w:tblGrid>
      <w:tr w:rsidR="00612625" w:rsidRPr="005A15A5">
        <w:trPr>
          <w:trHeight w:val="500"/>
          <w:tblHeader/>
        </w:trPr>
        <w:tc>
          <w:tcPr>
            <w:tcW w:w="82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модуля</w:t>
            </w:r>
          </w:p>
        </w:tc>
        <w:tc>
          <w:tcPr>
            <w:tcW w:w="197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Образовательные результаты моду</w:t>
            </w:r>
            <w:r w:rsidRPr="005A15A5">
              <w:rPr>
                <w:rStyle w:val="font11"/>
              </w:rPr>
              <w:t>ля</w:t>
            </w:r>
          </w:p>
        </w:tc>
        <w:tc>
          <w:tcPr>
            <w:tcW w:w="131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дисциплины</w:t>
            </w:r>
          </w:p>
        </w:tc>
        <w:tc>
          <w:tcPr>
            <w:tcW w:w="197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73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ИДК</w:t>
            </w:r>
          </w:p>
        </w:tc>
        <w:tc>
          <w:tcPr>
            <w:tcW w:w="196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12625" w:rsidRPr="005A15A5">
        <w:trPr>
          <w:trHeight w:val="3191"/>
        </w:trPr>
        <w:tc>
          <w:tcPr>
            <w:tcW w:w="82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ОР.4</w:t>
            </w:r>
          </w:p>
        </w:tc>
        <w:tc>
          <w:tcPr>
            <w:tcW w:w="197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Демонстрирует готовность и умения формировать культуру здорового образа жизни для сохранения и укрепления здоровья</w:t>
            </w:r>
            <w:r w:rsidRPr="005A15A5">
              <w:rPr>
                <w:rStyle w:val="font11"/>
              </w:rPr>
              <w:t xml:space="preserve"> обучающихся в безопасной среде</w:t>
            </w:r>
          </w:p>
        </w:tc>
        <w:tc>
          <w:tcPr>
            <w:tcW w:w="131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ОР.4-3-1</w:t>
            </w:r>
          </w:p>
        </w:tc>
        <w:tc>
          <w:tcPr>
            <w:tcW w:w="197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t xml:space="preserve">Демонстрирует способность создавать и поддерживать безопасные условия жизнедеятельности, в том числе при возникновении чрезвычайных ситуаций </w:t>
            </w:r>
          </w:p>
        </w:tc>
        <w:tc>
          <w:tcPr>
            <w:tcW w:w="1731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УК.8.2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УК.8.3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УК.8.1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 ОПК.8.1</w:t>
            </w:r>
          </w:p>
        </w:tc>
        <w:tc>
          <w:tcPr>
            <w:tcW w:w="196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Кейс-задачи, контекстные задачи, отчет о п</w:t>
            </w:r>
            <w:r w:rsidRPr="005A15A5">
              <w:rPr>
                <w:rStyle w:val="font11"/>
              </w:rPr>
              <w:t>рактической работе, тест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эссе, SWOT-анализ, проект</w:t>
            </w:r>
            <w:r w:rsidRPr="005A15A5">
              <w:t xml:space="preserve">, </w:t>
            </w:r>
            <w:r w:rsidRPr="005A15A5">
              <w:rPr>
                <w:rStyle w:val="font11"/>
              </w:rPr>
              <w:t>Отчет о практико-ориентированном задании</w:t>
            </w:r>
          </w:p>
        </w:tc>
      </w:tr>
    </w:tbl>
    <w:p w:rsidR="00612625" w:rsidRPr="005A15A5" w:rsidRDefault="004E2369">
      <w:pPr>
        <w:pStyle w:val="Heading3"/>
        <w:spacing w:line="240" w:lineRule="auto"/>
      </w:pPr>
      <w:bookmarkStart w:id="52" w:name="_Toc35"/>
      <w:r w:rsidRPr="005A15A5">
        <w:rPr>
          <w:rFonts w:eastAsiaTheme="minorEastAsia"/>
        </w:rPr>
        <w:t>5. Содержание дисциплины</w:t>
      </w:r>
      <w:bookmarkEnd w:id="52"/>
    </w:p>
    <w:p w:rsidR="00612625" w:rsidRPr="005A15A5" w:rsidRDefault="004E2369">
      <w:pPr>
        <w:pStyle w:val="Heading4"/>
        <w:spacing w:line="240" w:lineRule="auto"/>
      </w:pPr>
      <w:bookmarkStart w:id="53" w:name="_Toc36"/>
      <w:r w:rsidRPr="005A15A5">
        <w:rPr>
          <w:rFonts w:eastAsiaTheme="minorEastAsia"/>
        </w:rPr>
        <w:t>5.1. Тематический план</w:t>
      </w:r>
      <w:bookmarkEnd w:id="53"/>
    </w:p>
    <w:tbl>
      <w:tblPr>
        <w:tblStyle w:val="Table"/>
        <w:tblW w:w="0" w:type="auto"/>
        <w:tblInd w:w="0" w:type="dxa"/>
        <w:tblLook w:val="04A0"/>
      </w:tblPr>
      <w:tblGrid>
        <w:gridCol w:w="3380"/>
        <w:gridCol w:w="827"/>
        <w:gridCol w:w="1088"/>
        <w:gridCol w:w="1245"/>
        <w:gridCol w:w="1754"/>
        <w:gridCol w:w="1485"/>
      </w:tblGrid>
      <w:tr w:rsidR="00612625" w:rsidRPr="005A15A5">
        <w:trPr>
          <w:trHeight w:val="300"/>
        </w:trPr>
        <w:tc>
          <w:tcPr>
            <w:tcW w:w="3472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Наименование темы</w:t>
            </w:r>
          </w:p>
        </w:tc>
        <w:tc>
          <w:tcPr>
            <w:tcW w:w="2984" w:type="dxa"/>
            <w:gridSpan w:val="3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Контактная работа</w:t>
            </w:r>
          </w:p>
        </w:tc>
        <w:tc>
          <w:tcPr>
            <w:tcW w:w="1800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Самостоятельная работа</w:t>
            </w:r>
          </w:p>
        </w:tc>
        <w:tc>
          <w:tcPr>
            <w:tcW w:w="1523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Всего часов по дисциплине</w:t>
            </w:r>
          </w:p>
        </w:tc>
      </w:tr>
      <w:tr w:rsidR="00612625" w:rsidRPr="005A15A5">
        <w:trPr>
          <w:trHeight w:val="300"/>
        </w:trPr>
        <w:tc>
          <w:tcPr>
            <w:tcW w:w="3472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707" w:type="dxa"/>
            <w:gridSpan w:val="2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Аудиторная работа</w:t>
            </w:r>
          </w:p>
        </w:tc>
        <w:tc>
          <w:tcPr>
            <w:tcW w:w="1277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 xml:space="preserve">КСР ( в </w:t>
            </w:r>
            <w:r w:rsidRPr="005A15A5">
              <w:rPr>
                <w:rStyle w:val="font11"/>
              </w:rPr>
              <w:t>т.ч. в ЭИОС)</w:t>
            </w:r>
          </w:p>
        </w:tc>
        <w:tc>
          <w:tcPr>
            <w:tcW w:w="18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523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</w:tr>
      <w:tr w:rsidR="00612625" w:rsidRPr="005A15A5">
        <w:trPr>
          <w:trHeight w:val="300"/>
        </w:trPr>
        <w:tc>
          <w:tcPr>
            <w:tcW w:w="3472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5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Лекции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Семинары</w:t>
            </w:r>
          </w:p>
        </w:tc>
        <w:tc>
          <w:tcPr>
            <w:tcW w:w="127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523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</w:tr>
      <w:tr w:rsidR="00612625" w:rsidRPr="005A15A5">
        <w:trPr>
          <w:trHeight w:val="500"/>
        </w:trPr>
        <w:tc>
          <w:tcPr>
            <w:tcW w:w="347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1. Теоретические основы безопасности жизнедеятельности</w:t>
            </w:r>
          </w:p>
        </w:tc>
        <w:tc>
          <w:tcPr>
            <w:tcW w:w="5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277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8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9</w:t>
            </w:r>
          </w:p>
        </w:tc>
        <w:tc>
          <w:tcPr>
            <w:tcW w:w="152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18</w:t>
            </w:r>
          </w:p>
        </w:tc>
      </w:tr>
      <w:tr w:rsidR="00612625" w:rsidRPr="005A15A5">
        <w:trPr>
          <w:trHeight w:val="500"/>
        </w:trPr>
        <w:tc>
          <w:tcPr>
            <w:tcW w:w="347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2. Обеспечение безопасности образовательной среды</w:t>
            </w:r>
          </w:p>
        </w:tc>
        <w:tc>
          <w:tcPr>
            <w:tcW w:w="5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277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8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9</w:t>
            </w:r>
          </w:p>
        </w:tc>
        <w:tc>
          <w:tcPr>
            <w:tcW w:w="152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18</w:t>
            </w:r>
          </w:p>
        </w:tc>
      </w:tr>
      <w:tr w:rsidR="00612625" w:rsidRPr="005A15A5">
        <w:trPr>
          <w:trHeight w:val="500"/>
        </w:trPr>
        <w:tc>
          <w:tcPr>
            <w:tcW w:w="347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5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12</w:t>
            </w:r>
          </w:p>
        </w:tc>
        <w:tc>
          <w:tcPr>
            <w:tcW w:w="1277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8</w:t>
            </w:r>
          </w:p>
        </w:tc>
        <w:tc>
          <w:tcPr>
            <w:tcW w:w="18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18</w:t>
            </w:r>
          </w:p>
        </w:tc>
        <w:tc>
          <w:tcPr>
            <w:tcW w:w="152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36</w:t>
            </w:r>
          </w:p>
        </w:tc>
      </w:tr>
      <w:tr w:rsidR="00612625" w:rsidRPr="005A15A5">
        <w:trPr>
          <w:trHeight w:val="500"/>
        </w:trPr>
        <w:tc>
          <w:tcPr>
            <w:tcW w:w="347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3.1. Обеспечение безопасности жизнедеятельности в чрезвычайных ситуациях природного характера</w:t>
            </w:r>
          </w:p>
        </w:tc>
        <w:tc>
          <w:tcPr>
            <w:tcW w:w="5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277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6</w:t>
            </w:r>
          </w:p>
        </w:tc>
        <w:tc>
          <w:tcPr>
            <w:tcW w:w="152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12</w:t>
            </w:r>
          </w:p>
        </w:tc>
      </w:tr>
      <w:tr w:rsidR="00612625" w:rsidRPr="005A15A5">
        <w:trPr>
          <w:trHeight w:val="500"/>
        </w:trPr>
        <w:tc>
          <w:tcPr>
            <w:tcW w:w="347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3.2. Обеспечение безопасности жизнедеятельности в чрезвычайных ситуациях техногенного характера</w:t>
            </w:r>
          </w:p>
        </w:tc>
        <w:tc>
          <w:tcPr>
            <w:tcW w:w="5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277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6</w:t>
            </w:r>
          </w:p>
        </w:tc>
        <w:tc>
          <w:tcPr>
            <w:tcW w:w="152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</w:t>
            </w:r>
          </w:p>
        </w:tc>
      </w:tr>
      <w:tr w:rsidR="00612625" w:rsidRPr="005A15A5">
        <w:trPr>
          <w:trHeight w:val="500"/>
        </w:trPr>
        <w:tc>
          <w:tcPr>
            <w:tcW w:w="347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3.3. Обеспечение безопасности жизнедеятельности в чрезвычайных ситуациях социального характера</w:t>
            </w:r>
          </w:p>
        </w:tc>
        <w:tc>
          <w:tcPr>
            <w:tcW w:w="5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277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52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12</w:t>
            </w:r>
          </w:p>
        </w:tc>
      </w:tr>
      <w:tr w:rsidR="00612625" w:rsidRPr="005A15A5">
        <w:trPr>
          <w:trHeight w:val="500"/>
        </w:trPr>
        <w:tc>
          <w:tcPr>
            <w:tcW w:w="347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3.4. Гражданская оборона</w:t>
            </w:r>
          </w:p>
        </w:tc>
        <w:tc>
          <w:tcPr>
            <w:tcW w:w="5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-</w:t>
            </w:r>
          </w:p>
        </w:tc>
        <w:tc>
          <w:tcPr>
            <w:tcW w:w="1277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-</w:t>
            </w:r>
          </w:p>
        </w:tc>
        <w:tc>
          <w:tcPr>
            <w:tcW w:w="18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52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3</w:t>
            </w:r>
          </w:p>
        </w:tc>
      </w:tr>
      <w:tr w:rsidR="00612625" w:rsidRPr="005A15A5">
        <w:trPr>
          <w:trHeight w:val="300"/>
        </w:trPr>
        <w:tc>
          <w:tcPr>
            <w:tcW w:w="347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Итого:</w:t>
            </w:r>
          </w:p>
        </w:tc>
        <w:tc>
          <w:tcPr>
            <w:tcW w:w="59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8</w:t>
            </w:r>
          </w:p>
        </w:tc>
        <w:tc>
          <w:tcPr>
            <w:tcW w:w="111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16</w:t>
            </w:r>
          </w:p>
        </w:tc>
        <w:tc>
          <w:tcPr>
            <w:tcW w:w="1277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12</w:t>
            </w:r>
          </w:p>
        </w:tc>
        <w:tc>
          <w:tcPr>
            <w:tcW w:w="18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36</w:t>
            </w:r>
          </w:p>
        </w:tc>
        <w:tc>
          <w:tcPr>
            <w:tcW w:w="152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72</w:t>
            </w:r>
          </w:p>
        </w:tc>
      </w:tr>
    </w:tbl>
    <w:p w:rsidR="00612625" w:rsidRPr="005A15A5" w:rsidRDefault="004E2369">
      <w:pPr>
        <w:pStyle w:val="Heading4"/>
        <w:spacing w:line="240" w:lineRule="auto"/>
      </w:pPr>
      <w:bookmarkStart w:id="54" w:name="_Toc37"/>
      <w:r w:rsidRPr="005A15A5">
        <w:rPr>
          <w:rFonts w:eastAsiaTheme="minorEastAsia"/>
        </w:rPr>
        <w:lastRenderedPageBreak/>
        <w:t>5.2. Методы обучения</w:t>
      </w:r>
      <w:bookmarkEnd w:id="54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Проблемное изложение, частично-поисковый</w:t>
      </w:r>
      <w:r w:rsidRPr="005A15A5">
        <w:rPr>
          <w:rStyle w:val="font12"/>
          <w:rFonts w:eastAsiaTheme="minorEastAsia"/>
        </w:rPr>
        <w:t>, исследовательский, практический</w:t>
      </w:r>
    </w:p>
    <w:p w:rsidR="00612625" w:rsidRPr="005A15A5" w:rsidRDefault="004E2369">
      <w:pPr>
        <w:pStyle w:val="Heading3"/>
        <w:spacing w:line="240" w:lineRule="auto"/>
      </w:pPr>
      <w:bookmarkStart w:id="55" w:name="_Toc38"/>
      <w:r w:rsidRPr="005A15A5">
        <w:rPr>
          <w:rFonts w:eastAsiaTheme="minorEastAsia"/>
        </w:rPr>
        <w:t xml:space="preserve">6. </w:t>
      </w:r>
      <w:bookmarkEnd w:id="55"/>
      <w:r w:rsidRPr="005A15A5">
        <w:rPr>
          <w:rFonts w:eastAsiaTheme="minorEastAsia"/>
        </w:rPr>
        <w:t>Рейтинг - план</w:t>
      </w:r>
    </w:p>
    <w:p w:rsidR="00612625" w:rsidRPr="005A15A5" w:rsidRDefault="00612625">
      <w:pPr>
        <w:pStyle w:val="Heading4"/>
        <w:spacing w:line="240" w:lineRule="auto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1"/>
        <w:gridCol w:w="985"/>
        <w:gridCol w:w="2977"/>
        <w:gridCol w:w="1417"/>
        <w:gridCol w:w="1134"/>
        <w:gridCol w:w="709"/>
        <w:gridCol w:w="850"/>
        <w:gridCol w:w="709"/>
      </w:tblGrid>
      <w:tr w:rsidR="00612625" w:rsidRPr="005A15A5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  <w:rPr>
                <w:bCs/>
                <w:color w:val="000000"/>
              </w:rPr>
            </w:pPr>
            <w:bookmarkStart w:id="56" w:name="_Toc40"/>
            <w:r w:rsidRPr="005A15A5">
              <w:rPr>
                <w:color w:val="000000" w:themeColor="text1"/>
              </w:rPr>
              <w:t>№ п/п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 w:line="240" w:lineRule="auto"/>
              <w:jc w:val="center"/>
              <w:rPr>
                <w:color w:val="000000"/>
              </w:rPr>
            </w:pPr>
            <w:r w:rsidRPr="005A15A5">
              <w:rPr>
                <w:color w:val="000000"/>
              </w:rPr>
              <w:t>Код ОР дисциплины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 w:line="240" w:lineRule="auto"/>
              <w:jc w:val="center"/>
              <w:rPr>
                <w:color w:val="000000"/>
              </w:rPr>
            </w:pPr>
            <w:r w:rsidRPr="005A15A5">
              <w:rPr>
                <w:color w:val="000000"/>
              </w:rPr>
              <w:t>Виды учебной деятельности</w:t>
            </w:r>
          </w:p>
          <w:p w:rsidR="00612625" w:rsidRPr="005A15A5" w:rsidRDefault="004E2369">
            <w:pPr>
              <w:spacing w:after="0" w:line="240" w:lineRule="auto"/>
              <w:jc w:val="center"/>
            </w:pPr>
            <w:r w:rsidRPr="005A15A5">
              <w:rPr>
                <w:color w:val="000000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 w:line="240" w:lineRule="auto"/>
              <w:jc w:val="center"/>
              <w:rPr>
                <w:color w:val="000000"/>
              </w:rPr>
            </w:pPr>
            <w:r w:rsidRPr="005A15A5">
              <w:rPr>
                <w:color w:val="00000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 w:line="240" w:lineRule="auto"/>
              <w:jc w:val="center"/>
              <w:rPr>
                <w:color w:val="000000"/>
              </w:rPr>
            </w:pPr>
            <w:r w:rsidRPr="005A15A5">
              <w:rPr>
                <w:color w:val="000000"/>
              </w:rPr>
              <w:t>Балл за конкретное задание</w:t>
            </w:r>
          </w:p>
          <w:p w:rsidR="00612625" w:rsidRPr="005A15A5" w:rsidRDefault="004E2369">
            <w:pPr>
              <w:spacing w:after="0" w:line="240" w:lineRule="auto"/>
              <w:jc w:val="center"/>
            </w:pPr>
            <w:r w:rsidRPr="005A15A5">
              <w:rPr>
                <w:color w:val="000000"/>
              </w:rPr>
              <w:t>(</w:t>
            </w:r>
            <w:r w:rsidRPr="005A15A5">
              <w:rPr>
                <w:color w:val="000000"/>
                <w:lang w:val="en-US"/>
              </w:rPr>
              <w:t>min</w:t>
            </w:r>
            <w:r w:rsidRPr="005A15A5">
              <w:rPr>
                <w:color w:val="000000"/>
              </w:rPr>
              <w:t>-</w:t>
            </w:r>
            <w:r w:rsidRPr="005A15A5">
              <w:rPr>
                <w:color w:val="000000"/>
                <w:lang w:val="en-US"/>
              </w:rPr>
              <w:t>max</w:t>
            </w:r>
            <w:r w:rsidRPr="005A15A5">
              <w:rPr>
                <w:color w:val="000000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 w:line="240" w:lineRule="auto"/>
              <w:jc w:val="center"/>
            </w:pPr>
            <w:r w:rsidRPr="005A15A5">
              <w:rPr>
                <w:color w:val="000000"/>
              </w:rPr>
              <w:t>Число заданий за семестр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 w:line="240" w:lineRule="auto"/>
              <w:jc w:val="center"/>
            </w:pPr>
            <w:r w:rsidRPr="005A15A5">
              <w:rPr>
                <w:color w:val="000000"/>
              </w:rPr>
              <w:t>Баллы</w:t>
            </w:r>
          </w:p>
        </w:tc>
      </w:tr>
      <w:tr w:rsidR="00612625" w:rsidRPr="005A15A5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color w:val="000000"/>
              </w:rPr>
            </w:pPr>
            <w:r w:rsidRPr="005A15A5">
              <w:rPr>
                <w:color w:val="000000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612625">
            <w:pPr>
              <w:spacing w:after="0" w:line="240" w:lineRule="auto"/>
            </w:pPr>
          </w:p>
        </w:tc>
      </w:tr>
      <w:tr w:rsidR="00612625" w:rsidRPr="005A15A5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1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ОР.4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tabs>
                <w:tab w:val="left" w:pos="819"/>
              </w:tabs>
              <w:spacing w:after="0" w:line="240" w:lineRule="auto"/>
              <w:jc w:val="both"/>
              <w:rPr>
                <w:color w:val="000000"/>
              </w:rPr>
            </w:pPr>
            <w:r w:rsidRPr="005A15A5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color w:val="000000"/>
              </w:rPr>
            </w:pPr>
            <w:r w:rsidRPr="005A15A5">
              <w:rPr>
                <w:color w:val="000000" w:themeColor="text1"/>
              </w:rPr>
              <w:t>Отчет о практической работе</w:t>
            </w:r>
          </w:p>
          <w:p w:rsidR="00612625" w:rsidRPr="005A15A5" w:rsidRDefault="00612625">
            <w:pPr>
              <w:spacing w:after="0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3-5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15</w:t>
            </w:r>
          </w:p>
        </w:tc>
      </w:tr>
      <w:tr w:rsidR="00612625" w:rsidRPr="005A15A5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12625" w:rsidRPr="005A15A5" w:rsidRDefault="00612625">
            <w:pPr>
              <w:spacing w:after="0"/>
              <w:jc w:val="both"/>
              <w:rPr>
                <w:bCs/>
                <w:color w:val="000000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12625" w:rsidRPr="005A15A5" w:rsidRDefault="00612625">
            <w:pPr>
              <w:spacing w:after="0"/>
              <w:jc w:val="both"/>
              <w:rPr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tabs>
                <w:tab w:val="left" w:pos="819"/>
              </w:tabs>
              <w:spacing w:after="0" w:line="240" w:lineRule="auto"/>
              <w:jc w:val="both"/>
              <w:rPr>
                <w:color w:val="000000"/>
              </w:rPr>
            </w:pPr>
            <w:r w:rsidRPr="005A15A5">
              <w:rPr>
                <w:bCs/>
                <w:color w:val="000000" w:themeColor="text1"/>
              </w:rPr>
              <w:t>Выполнение практико-ориентированного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  <w:rPr>
                <w:bCs/>
                <w:color w:val="000000"/>
              </w:rPr>
            </w:pPr>
            <w:r w:rsidRPr="005A15A5">
              <w:rPr>
                <w:color w:val="000000" w:themeColor="text1"/>
              </w:rPr>
              <w:t>Отчет о практико-ориентированном задании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tabs>
                <w:tab w:val="left" w:pos="225"/>
                <w:tab w:val="center" w:pos="388"/>
              </w:tabs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5-7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7</w:t>
            </w:r>
          </w:p>
        </w:tc>
      </w:tr>
      <w:tr w:rsidR="00612625" w:rsidRPr="005A15A5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tabs>
                <w:tab w:val="left" w:pos="819"/>
              </w:tabs>
              <w:spacing w:after="0" w:line="240" w:lineRule="auto"/>
              <w:jc w:val="both"/>
              <w:rPr>
                <w:color w:val="000000"/>
              </w:rPr>
            </w:pPr>
            <w:r w:rsidRPr="005A15A5">
              <w:rPr>
                <w:color w:val="000000" w:themeColor="text1"/>
              </w:rPr>
              <w:t>Решение кейс-задачи</w:t>
            </w:r>
          </w:p>
          <w:p w:rsidR="00612625" w:rsidRPr="005A15A5" w:rsidRDefault="00612625">
            <w:pPr>
              <w:spacing w:after="0"/>
              <w:jc w:val="both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color w:val="000000" w:themeColor="text1"/>
              </w:rPr>
              <w:t>Кейс-задача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3-5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10</w:t>
            </w:r>
          </w:p>
        </w:tc>
      </w:tr>
      <w:tr w:rsidR="00612625" w:rsidRPr="005A15A5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Разработка проекта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8-10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10</w:t>
            </w:r>
          </w:p>
        </w:tc>
      </w:tr>
      <w:tr w:rsidR="00612625" w:rsidRPr="005A15A5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tabs>
                <w:tab w:val="left" w:pos="819"/>
              </w:tabs>
              <w:spacing w:after="0"/>
              <w:jc w:val="both"/>
              <w:rPr>
                <w:color w:val="000000"/>
              </w:rPr>
            </w:pPr>
            <w:r w:rsidRPr="005A15A5">
              <w:rPr>
                <w:color w:val="000000" w:themeColor="text1"/>
              </w:rPr>
              <w:t>Тестирование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3-5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15</w:t>
            </w:r>
          </w:p>
        </w:tc>
      </w:tr>
      <w:tr w:rsidR="00612625" w:rsidRPr="005A15A5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Написание эссе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Эссе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3-5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5</w:t>
            </w:r>
          </w:p>
        </w:tc>
      </w:tr>
      <w:tr w:rsidR="00612625" w:rsidRPr="005A15A5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 xml:space="preserve">Проведение </w:t>
            </w:r>
            <w:r w:rsidRPr="005A15A5">
              <w:rPr>
                <w:color w:val="000000" w:themeColor="text1"/>
                <w:lang w:val="en-US"/>
              </w:rPr>
              <w:t>SWOT</w:t>
            </w:r>
            <w:r w:rsidRPr="005A15A5">
              <w:rPr>
                <w:color w:val="000000" w:themeColor="text1"/>
              </w:rPr>
              <w:t>-анализа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color w:val="000000" w:themeColor="text1"/>
                <w:lang w:val="en-US"/>
              </w:rPr>
              <w:t>SWOT</w:t>
            </w:r>
            <w:r w:rsidRPr="005A15A5">
              <w:rPr>
                <w:color w:val="000000" w:themeColor="text1"/>
              </w:rPr>
              <w:t>-анализ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5-8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8</w:t>
            </w:r>
          </w:p>
        </w:tc>
      </w:tr>
      <w:tr w:rsidR="00612625" w:rsidRPr="005A15A5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12625" w:rsidRPr="005A15A5" w:rsidRDefault="00612625">
            <w:pPr>
              <w:spacing w:after="0"/>
              <w:rPr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Итоговое тестирование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color w:val="000000"/>
              </w:rPr>
            </w:pPr>
            <w:r w:rsidRPr="005A15A5">
              <w:rPr>
                <w:color w:val="000000" w:themeColor="text1"/>
              </w:rPr>
              <w:t xml:space="preserve">Тест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10-30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30</w:t>
            </w:r>
          </w:p>
        </w:tc>
      </w:tr>
      <w:tr w:rsidR="00612625" w:rsidRPr="005A15A5"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612625">
            <w:pPr>
              <w:spacing w:after="0"/>
              <w:jc w:val="both"/>
              <w:rPr>
                <w:bCs/>
                <w:color w:val="000000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612625">
            <w:pPr>
              <w:spacing w:after="0"/>
              <w:jc w:val="both"/>
              <w:rPr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both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612625">
            <w:pPr>
              <w:spacing w:after="0"/>
              <w:jc w:val="both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612625">
            <w:pPr>
              <w:spacing w:after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612625">
            <w:pPr>
              <w:spacing w:after="0"/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/>
              <w:jc w:val="center"/>
              <w:rPr>
                <w:bCs/>
                <w:color w:val="000000"/>
              </w:rPr>
            </w:pPr>
            <w:r w:rsidRPr="005A15A5">
              <w:rPr>
                <w:bCs/>
                <w:color w:val="000000" w:themeColor="text1"/>
              </w:rPr>
              <w:t>100</w:t>
            </w:r>
          </w:p>
        </w:tc>
      </w:tr>
    </w:tbl>
    <w:p w:rsidR="00612625" w:rsidRPr="005A15A5" w:rsidRDefault="00612625">
      <w:pPr>
        <w:pStyle w:val="Heading3"/>
        <w:spacing w:line="240" w:lineRule="auto"/>
      </w:pPr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>7. Учебно-методическое и информационное обеспечение</w:t>
      </w:r>
      <w:bookmarkEnd w:id="56"/>
    </w:p>
    <w:p w:rsidR="00612625" w:rsidRPr="005A15A5" w:rsidRDefault="004E2369">
      <w:pPr>
        <w:pStyle w:val="Heading4"/>
        <w:spacing w:line="240" w:lineRule="auto"/>
        <w:rPr>
          <w:i/>
        </w:rPr>
      </w:pPr>
      <w:bookmarkStart w:id="57" w:name="_Toc41"/>
      <w:r w:rsidRPr="005A15A5">
        <w:rPr>
          <w:rFonts w:eastAsiaTheme="minorEastAsia"/>
          <w:i/>
        </w:rPr>
        <w:t>7.1. Основная литература</w:t>
      </w:r>
      <w:bookmarkEnd w:id="57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1. Безопасность жизнедеятельности: учебник / Э.А. Арустамов, А.Е. Волощенко, Г.В. Гуськов и др. ; ред. Э.А. Арустамов. - 19-е изд., перераб. и доп. - Москва : Издательско-торговая корпорация «Дашков и К°», 2015. - 448 с. : табл., и</w:t>
      </w:r>
      <w:r w:rsidRPr="005A15A5">
        <w:rPr>
          <w:rStyle w:val="font12"/>
          <w:rFonts w:eastAsiaTheme="minorEastAsia"/>
        </w:rPr>
        <w:t xml:space="preserve">л., граф., схемы - (Учебные издания для бакалавров). - Библиогр. в кн. - ISBN 978-5-394-02494-8 ; То же [Электронный ресурс]. - URL: </w:t>
      </w:r>
      <w:hyperlink r:id="rId24" w:tooltip="http://biblioclub.ru/index.php?page=book&amp;id=375807" w:history="1">
        <w:r w:rsidRPr="005A15A5">
          <w:rPr>
            <w:rStyle w:val="af6"/>
            <w:rFonts w:eastAsiaTheme="minorEastAsia"/>
          </w:rPr>
          <w:t>ht</w:t>
        </w:r>
        <w:r w:rsidRPr="005A15A5">
          <w:rPr>
            <w:rStyle w:val="af6"/>
            <w:rFonts w:eastAsiaTheme="minorEastAsia"/>
          </w:rPr>
          <w:t>tp://biblioclub.ru/index.php?page=book&amp;id=375807</w:t>
        </w:r>
      </w:hyperlink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 xml:space="preserve">2. Безопасность жизнедеятельности: учебное пособие / ред. Л.А. Муравей. - 2-е изд., перераб. и доп. - Москва: Юнити-Дана, 2015. - 431 с. - ISBN 5-238-00352-8; То же [Электронный ресурс]. - URL: </w:t>
      </w:r>
      <w:hyperlink r:id="rId25" w:tooltip="http://biblioclub.ru/index.php?page=book&amp;id=119542" w:history="1">
        <w:r w:rsidRPr="005A15A5">
          <w:rPr>
            <w:rStyle w:val="af6"/>
            <w:rFonts w:eastAsiaTheme="minorEastAsia"/>
          </w:rPr>
          <w:t>http://biblioclub.ru/index.php?page=book&amp;id=119542</w:t>
        </w:r>
      </w:hyperlink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3. Плошкин, В.В. Безопасность жизнедеятельности: учебное пособие для вузов / В.В. Плошкин. - Моск</w:t>
      </w:r>
      <w:r w:rsidRPr="005A15A5">
        <w:rPr>
          <w:rStyle w:val="font12"/>
          <w:rFonts w:eastAsiaTheme="minorEastAsia"/>
        </w:rPr>
        <w:t xml:space="preserve">ва; Берлин :Директ-Медиа, 2015. - Ч. 1. - 380 с. : ил., табл. - ISBN 978-5-4475-3694-7; То же [Электронный ресурс]. - URL: </w:t>
      </w:r>
      <w:hyperlink r:id="rId26" w:tooltip="http://biblioclub.ru/index.php?page=book&amp;id=271548" w:history="1">
        <w:r w:rsidRPr="005A15A5">
          <w:rPr>
            <w:rStyle w:val="af6"/>
            <w:rFonts w:eastAsiaTheme="minorEastAsia"/>
          </w:rPr>
          <w:t>http://bibli</w:t>
        </w:r>
        <w:r w:rsidRPr="005A15A5">
          <w:rPr>
            <w:rStyle w:val="af6"/>
            <w:rFonts w:eastAsiaTheme="minorEastAsia"/>
          </w:rPr>
          <w:t>oclub.ru/index.php?page=book&amp;id=271548</w:t>
        </w:r>
      </w:hyperlink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 xml:space="preserve">4. Плошкин, В.В. Безопасность жизнедеятельности: учебное пособие для вузов / В.В. Плошкин. - Москва; Берлин :Директ-Медиа, 2015. - Ч. 2. - 404 с. : ил., </w:t>
      </w:r>
      <w:r w:rsidRPr="005A15A5">
        <w:rPr>
          <w:rStyle w:val="font12"/>
          <w:rFonts w:eastAsiaTheme="minorEastAsia"/>
        </w:rPr>
        <w:t xml:space="preserve">табл. - ISBN 978-5-4475-3695-4; То же [Электронный ресурс]. - URL: </w:t>
      </w:r>
      <w:hyperlink r:id="rId27" w:tooltip="http://biblioclub.ru/index.php?page=book&amp;id=271483" w:history="1">
        <w:r w:rsidRPr="005A15A5">
          <w:rPr>
            <w:rStyle w:val="af6"/>
            <w:rFonts w:eastAsiaTheme="minorEastAsia"/>
          </w:rPr>
          <w:t>http://biblioclub.ru/index.php?page=book&amp;id=271483</w:t>
        </w:r>
      </w:hyperlink>
    </w:p>
    <w:p w:rsidR="00612625" w:rsidRPr="005A15A5" w:rsidRDefault="00612625">
      <w:pPr>
        <w:pStyle w:val="Heading4"/>
        <w:spacing w:line="240" w:lineRule="auto"/>
        <w:rPr>
          <w:i/>
        </w:rPr>
      </w:pPr>
      <w:bookmarkStart w:id="58" w:name="_Toc42"/>
    </w:p>
    <w:p w:rsidR="00612625" w:rsidRPr="005A15A5" w:rsidRDefault="004E2369">
      <w:pPr>
        <w:pStyle w:val="Heading4"/>
        <w:spacing w:line="240" w:lineRule="auto"/>
        <w:rPr>
          <w:i/>
        </w:rPr>
      </w:pPr>
      <w:r w:rsidRPr="005A15A5">
        <w:rPr>
          <w:rFonts w:eastAsiaTheme="minorEastAsia"/>
          <w:i/>
        </w:rPr>
        <w:lastRenderedPageBreak/>
        <w:t>7.2. Дополнитель</w:t>
      </w:r>
      <w:r w:rsidRPr="005A15A5">
        <w:rPr>
          <w:rFonts w:eastAsiaTheme="minorEastAsia"/>
          <w:i/>
        </w:rPr>
        <w:t>ная литература</w:t>
      </w:r>
      <w:bookmarkEnd w:id="58"/>
    </w:p>
    <w:p w:rsidR="00612625" w:rsidRPr="005A15A5" w:rsidRDefault="004E2369">
      <w:pPr>
        <w:pStyle w:val="centerspacing01"/>
        <w:spacing w:line="240" w:lineRule="auto"/>
        <w:jc w:val="both"/>
        <w:rPr>
          <w:rStyle w:val="af6"/>
          <w:bCs/>
          <w:iCs/>
          <w:color w:val="auto"/>
        </w:rPr>
      </w:pPr>
      <w:r w:rsidRPr="005A15A5">
        <w:rPr>
          <w:rFonts w:eastAsiaTheme="minorEastAsia"/>
          <w:bCs/>
          <w:iCs/>
        </w:rPr>
        <w:t xml:space="preserve">1. Екимова, И.А. Безопасность жизнедеятельности: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Томск: Эль Контент, </w:t>
      </w:r>
      <w:r w:rsidRPr="005A15A5">
        <w:rPr>
          <w:rFonts w:eastAsiaTheme="minorEastAsia"/>
          <w:bCs/>
          <w:iCs/>
        </w:rPr>
        <w:t xml:space="preserve">2012. - 192 с.: табл., схем. - ISBN 978-5-4332-0031-9; То же [Электронный ресурс]. - URL: </w:t>
      </w:r>
      <w:hyperlink r:id="rId28" w:tooltip="http://biblioclub.ru/index.php?page=book&amp;id=208696" w:history="1">
        <w:r w:rsidRPr="005A15A5">
          <w:rPr>
            <w:rStyle w:val="af6"/>
            <w:rFonts w:eastAsiaTheme="minorEastAsia"/>
            <w:bCs/>
            <w:iCs/>
            <w:color w:val="auto"/>
          </w:rPr>
          <w:t>http://biblioclub.ru/index.php?page=book&amp;id=2</w:t>
        </w:r>
        <w:r w:rsidRPr="005A15A5">
          <w:rPr>
            <w:rStyle w:val="af6"/>
            <w:rFonts w:eastAsiaTheme="minorEastAsia"/>
            <w:bCs/>
            <w:iCs/>
            <w:color w:val="auto"/>
          </w:rPr>
          <w:t>08696</w:t>
        </w:r>
      </w:hyperlink>
    </w:p>
    <w:p w:rsidR="00612625" w:rsidRPr="005A15A5" w:rsidRDefault="004E2369">
      <w:pPr>
        <w:pStyle w:val="centerspacing01"/>
        <w:spacing w:line="240" w:lineRule="auto"/>
        <w:jc w:val="both"/>
        <w:rPr>
          <w:rStyle w:val="af6"/>
          <w:bCs/>
          <w:iCs/>
          <w:color w:val="auto"/>
        </w:rPr>
      </w:pPr>
      <w:r w:rsidRPr="005A15A5">
        <w:rPr>
          <w:rFonts w:eastAsiaTheme="minorEastAsia"/>
          <w:bCs/>
          <w:iCs/>
        </w:rPr>
        <w:t xml:space="preserve">2. Маслова, Л.Ф. Безопасность жизнедеятельности: учебное пособие / Л.Ф. Маслова ; ФГБОУ ВПО «Ставоропольский государственный аграрный университет». - Ставрополь : Ставропольский государственный аграрный университет, 2014. - 87 с. - Библиогр. в кн. ; </w:t>
      </w:r>
      <w:r w:rsidRPr="005A15A5">
        <w:rPr>
          <w:rFonts w:eastAsiaTheme="minorEastAsia"/>
          <w:bCs/>
          <w:iCs/>
        </w:rPr>
        <w:t>То же [Электронный ресурс]. - URL: </w:t>
      </w:r>
      <w:hyperlink r:id="rId29" w:tooltip="http://biblioclub.ru/index.php?page=book&amp;id=277462" w:history="1">
        <w:r w:rsidRPr="005A15A5">
          <w:rPr>
            <w:rStyle w:val="af6"/>
            <w:rFonts w:eastAsiaTheme="minorEastAsia"/>
            <w:bCs/>
            <w:iCs/>
            <w:color w:val="auto"/>
          </w:rPr>
          <w:t>http://biblioclub.ru/index.php?page=book&amp;id=277462</w:t>
        </w:r>
      </w:hyperlink>
    </w:p>
    <w:p w:rsidR="00612625" w:rsidRPr="005A15A5" w:rsidRDefault="00612625">
      <w:pPr>
        <w:pStyle w:val="Heading4"/>
        <w:spacing w:line="240" w:lineRule="auto"/>
        <w:jc w:val="both"/>
        <w:rPr>
          <w:i/>
        </w:rPr>
      </w:pPr>
      <w:bookmarkStart w:id="59" w:name="_Toc43"/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r w:rsidRPr="005A15A5">
        <w:rPr>
          <w:rFonts w:eastAsiaTheme="minorEastAsia"/>
          <w:i/>
        </w:rPr>
        <w:t>7.3. Перечень учебно-методического обеспечения д</w:t>
      </w:r>
      <w:r w:rsidRPr="005A15A5">
        <w:rPr>
          <w:rFonts w:eastAsiaTheme="minorEastAsia"/>
          <w:i/>
        </w:rPr>
        <w:t>ля самостоятельной работы обучающихся по дисциплине</w:t>
      </w:r>
      <w:bookmarkEnd w:id="59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1. Рабочая тетрадь по курсу безопасность жизнедеятельности: практикум по безопасности жизнедеятельности: учебное пособие / под ред. Р.И. Айзман; Федеральное агентство по образованию, ГОУ ВПО Новосибирский</w:t>
      </w:r>
      <w:r w:rsidRPr="005A15A5">
        <w:rPr>
          <w:rStyle w:val="font12"/>
          <w:rFonts w:eastAsiaTheme="minorEastAsia"/>
        </w:rPr>
        <w:t xml:space="preserve"> государственный педагогический университет, Институт естественных и социально-экономических наук. Кафедра анатомии и др. - Новосибирск: Сибирское университетское издательство, 2010. - 192 с.: табл., схем. - (Университетская серия). - ISBN 978-5-379-01455-</w:t>
      </w:r>
      <w:r w:rsidRPr="005A15A5">
        <w:rPr>
          <w:rStyle w:val="font12"/>
          <w:rFonts w:eastAsiaTheme="minorEastAsia"/>
        </w:rPr>
        <w:t xml:space="preserve">1; То же [Электронный ресурс]. - URL: http://biblioclub.ru/index.php?page=book&amp;id=57585 </w:t>
      </w:r>
    </w:p>
    <w:p w:rsidR="00612625" w:rsidRPr="005A15A5" w:rsidRDefault="004E2369">
      <w:pPr>
        <w:pStyle w:val="justifyspacing01"/>
        <w:spacing w:line="240" w:lineRule="auto"/>
      </w:pPr>
      <w:r w:rsidRPr="005A15A5">
        <w:rPr>
          <w:rStyle w:val="font12"/>
          <w:rFonts w:eastAsiaTheme="minorEastAsia"/>
        </w:rPr>
        <w:t>2. Свиридова, Н.В. Безопасность жизнедеятельности. Конспект лекций в терминах и определениях: учебное пособие / Н.В. Свиридова. - Красноярск: Сибирский федеральный уни</w:t>
      </w:r>
      <w:r w:rsidRPr="005A15A5">
        <w:rPr>
          <w:rStyle w:val="font12"/>
          <w:rFonts w:eastAsiaTheme="minorEastAsia"/>
        </w:rPr>
        <w:t xml:space="preserve">верситет, 2011. - 180 с. - ISBN 978-5-7638-2197-0; То же [Электронный ресурс]. - URL: http://biblioclub.ru/index.php?page=book&amp;id=229155 </w:t>
      </w:r>
    </w:p>
    <w:p w:rsidR="00612625" w:rsidRPr="005A15A5" w:rsidRDefault="004E2369">
      <w:pPr>
        <w:pStyle w:val="Heading4"/>
        <w:spacing w:line="240" w:lineRule="auto"/>
        <w:rPr>
          <w:i/>
        </w:rPr>
      </w:pPr>
      <w:bookmarkStart w:id="60" w:name="_Toc44"/>
      <w:r w:rsidRPr="005A15A5">
        <w:rPr>
          <w:rFonts w:eastAsiaTheme="minorEastAsia"/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60"/>
    </w:p>
    <w:p w:rsidR="00612625" w:rsidRPr="005A15A5" w:rsidRDefault="004E2369">
      <w:pPr>
        <w:pStyle w:val="justifyspacing01"/>
        <w:spacing w:line="240" w:lineRule="auto"/>
      </w:pPr>
      <w:r w:rsidRPr="005A15A5">
        <w:rPr>
          <w:rStyle w:val="font12"/>
          <w:rFonts w:eastAsiaTheme="minorEastAsia"/>
        </w:rPr>
        <w:t>http://</w:t>
      </w:r>
      <w:r w:rsidRPr="005A15A5">
        <w:rPr>
          <w:rStyle w:val="font12"/>
          <w:rFonts w:eastAsiaTheme="minorEastAsia"/>
        </w:rPr>
        <w:t xml:space="preserve">www.mchs.gov.ru/ http://www.culture.mchs.gov.ru/ http://ohranatruda.ru </w:t>
      </w:r>
    </w:p>
    <w:p w:rsidR="00612625" w:rsidRPr="005A15A5" w:rsidRDefault="00612625">
      <w:pPr>
        <w:pStyle w:val="Heading3"/>
        <w:spacing w:line="240" w:lineRule="auto"/>
      </w:pPr>
      <w:bookmarkStart w:id="61" w:name="_Toc45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>8. Фонды оценочных средств</w:t>
      </w:r>
      <w:bookmarkEnd w:id="61"/>
    </w:p>
    <w:p w:rsidR="00612625" w:rsidRPr="005A15A5" w:rsidRDefault="004E2369">
      <w:pPr>
        <w:pStyle w:val="leftspacing01indent"/>
        <w:spacing w:line="240" w:lineRule="auto"/>
      </w:pPr>
      <w:r w:rsidRPr="005A15A5">
        <w:rPr>
          <w:rStyle w:val="font12"/>
          <w:rFonts w:eastAsiaTheme="minorEastAsia"/>
        </w:rPr>
        <w:t>Фонд оценочных средств представлен в Приложении 1</w:t>
      </w:r>
    </w:p>
    <w:p w:rsidR="00612625" w:rsidRPr="005A15A5" w:rsidRDefault="004E2369">
      <w:pPr>
        <w:pStyle w:val="Heading3"/>
        <w:spacing w:line="240" w:lineRule="auto"/>
      </w:pPr>
      <w:bookmarkStart w:id="62" w:name="_Toc46"/>
      <w:r w:rsidRPr="005A15A5">
        <w:rPr>
          <w:rFonts w:eastAsiaTheme="minorEastAsia"/>
        </w:rPr>
        <w:t>9. Материально-техническое обеспечение образовательного процесса по дисциплине</w:t>
      </w:r>
      <w:bookmarkEnd w:id="62"/>
    </w:p>
    <w:p w:rsidR="00612625" w:rsidRPr="005A15A5" w:rsidRDefault="004E2369">
      <w:pPr>
        <w:pStyle w:val="Heading4"/>
        <w:spacing w:line="240" w:lineRule="auto"/>
        <w:rPr>
          <w:i/>
        </w:rPr>
      </w:pPr>
      <w:bookmarkStart w:id="63" w:name="_Toc47"/>
      <w:r w:rsidRPr="005A15A5">
        <w:rPr>
          <w:rFonts w:eastAsiaTheme="minorEastAsia"/>
          <w:i/>
        </w:rPr>
        <w:t>9.1. Описание материально-т</w:t>
      </w:r>
      <w:r w:rsidRPr="005A15A5">
        <w:rPr>
          <w:rFonts w:eastAsiaTheme="minorEastAsia"/>
          <w:i/>
        </w:rPr>
        <w:t>ехнической базы</w:t>
      </w:r>
      <w:bookmarkEnd w:id="63"/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Оборудование учебной лаборатории: тренажеры для сердечно-легочной реанимации "Максим", "Гоша", "Анна"; лабораторные установки: "Защита от теплового излучения", "Звукоизоляция и звукопоглощение", "Пожарная сигнализация", "</w:t>
      </w:r>
      <w:r w:rsidRPr="005A15A5">
        <w:rPr>
          <w:rStyle w:val="font12"/>
          <w:rFonts w:eastAsiaTheme="minorEastAsia"/>
        </w:rPr>
        <w:t xml:space="preserve">Освещенность и качество освещения", люксметры, термогигрометр, шумомер, дозиметр. </w:t>
      </w:r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Технические средства обучения: мультимедийное оборудование.</w:t>
      </w:r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bookmarkStart w:id="64" w:name="_Toc48"/>
      <w:r w:rsidRPr="005A15A5">
        <w:rPr>
          <w:rFonts w:eastAsiaTheme="minorEastAsia"/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</w:t>
      </w:r>
      <w:r w:rsidRPr="005A15A5">
        <w:rPr>
          <w:rFonts w:eastAsiaTheme="minorEastAsia"/>
          <w:i/>
        </w:rPr>
        <w:t>и информационных справочных систем</w:t>
      </w:r>
      <w:bookmarkEnd w:id="64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Программное обеспечение: MicrosoftWord, PowerPoint, MicrosoftInternetExplorer, СПС «Консультант+», «Гарант»,  Возможна организация взаимодействия с обучающимися посредством электронной почты. Для инвалидов и лиц с огранич</w:t>
      </w:r>
      <w:r w:rsidRPr="005A15A5">
        <w:rPr>
          <w:rStyle w:val="font12"/>
          <w:rFonts w:eastAsiaTheme="minorEastAsia"/>
        </w:rPr>
        <w:t xml:space="preserve">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 </w:t>
      </w:r>
    </w:p>
    <w:p w:rsidR="00612625" w:rsidRPr="005A15A5" w:rsidRDefault="00612625">
      <w:pPr>
        <w:pStyle w:val="justifyspacing01indent"/>
        <w:spacing w:line="240" w:lineRule="auto"/>
      </w:pPr>
    </w:p>
    <w:p w:rsidR="00612625" w:rsidRPr="005A15A5" w:rsidRDefault="00612625">
      <w:pPr>
        <w:pStyle w:val="centerspacing0"/>
        <w:rPr>
          <w:rStyle w:val="font12"/>
        </w:rPr>
      </w:pPr>
    </w:p>
    <w:p w:rsidR="00612625" w:rsidRPr="005A15A5" w:rsidRDefault="004E2369">
      <w:pPr>
        <w:pStyle w:val="Heading2"/>
        <w:spacing w:line="240" w:lineRule="auto"/>
        <w:jc w:val="center"/>
      </w:pPr>
      <w:bookmarkStart w:id="65" w:name="_Toc16763073"/>
      <w:r w:rsidRPr="005A15A5">
        <w:rPr>
          <w:rFonts w:eastAsiaTheme="minorEastAsia"/>
        </w:rPr>
        <w:t xml:space="preserve">5.4. ПРОГРАММА ДИСЦИПЛИНЫ  </w:t>
      </w:r>
    </w:p>
    <w:p w:rsidR="00612625" w:rsidRPr="005A15A5" w:rsidRDefault="004E2369">
      <w:pPr>
        <w:pStyle w:val="Heading2"/>
        <w:spacing w:line="240" w:lineRule="auto"/>
        <w:jc w:val="center"/>
      </w:pPr>
      <w:r w:rsidRPr="005A15A5">
        <w:rPr>
          <w:rFonts w:eastAsiaTheme="minorEastAsia"/>
        </w:rPr>
        <w:t>«РУССКИЙ ЯЗЫК И КУЛЬТУРА РЕЧИ»</w:t>
      </w:r>
      <w:bookmarkEnd w:id="65"/>
    </w:p>
    <w:p w:rsidR="00612625" w:rsidRPr="005A15A5" w:rsidRDefault="004E2369">
      <w:pPr>
        <w:pStyle w:val="Heading3"/>
        <w:spacing w:line="240" w:lineRule="auto"/>
      </w:pPr>
      <w:bookmarkStart w:id="66" w:name="_Toc69"/>
      <w:r w:rsidRPr="005A15A5">
        <w:rPr>
          <w:rFonts w:eastAsiaTheme="minorEastAsia"/>
        </w:rPr>
        <w:t>1. Пояснительная записка</w:t>
      </w:r>
      <w:bookmarkEnd w:id="66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Совершенствование культуры речи необходимо для профессионала любой специальности и особую значимость имеет для педагога. Речевая культура выпускника педагогического направления должна быть основана на знании структуры и системы язы</w:t>
      </w:r>
      <w:r w:rsidRPr="005A15A5">
        <w:rPr>
          <w:rStyle w:val="font12"/>
          <w:rFonts w:eastAsiaTheme="minorEastAsia"/>
        </w:rPr>
        <w:t xml:space="preserve">ка, но включает не </w:t>
      </w:r>
      <w:r w:rsidRPr="005A15A5">
        <w:rPr>
          <w:rStyle w:val="font12"/>
          <w:rFonts w:eastAsiaTheme="minorEastAsia"/>
        </w:rPr>
        <w:lastRenderedPageBreak/>
        <w:t>только овладение нормами современного русского литературного языка в его стилевых разновидностях. Особую важность имеет сформированная коммуникативная компетенция, которая выражается в умении эффективно (а значит, ясно, точно, красиво, у</w:t>
      </w:r>
      <w:r w:rsidRPr="005A15A5">
        <w:rPr>
          <w:rStyle w:val="font12"/>
          <w:rFonts w:eastAsiaTheme="minorEastAsia"/>
        </w:rPr>
        <w:t xml:space="preserve">бедительно, толерантно и в соответствии с этикетом) строить общение в профессиональной сфере. Коммуникативная компетентность педагога определяет и возможность трансляции речевой и коммуникативной культуры учащимся, а также формированию у них толерантности </w:t>
      </w:r>
      <w:r w:rsidRPr="005A15A5">
        <w:rPr>
          <w:rStyle w:val="font12"/>
          <w:rFonts w:eastAsiaTheme="minorEastAsia"/>
        </w:rPr>
        <w:t xml:space="preserve">и навыков поведение в изменяющейся поликультурной среде. </w:t>
      </w:r>
    </w:p>
    <w:p w:rsidR="00612625" w:rsidRPr="005A15A5" w:rsidRDefault="004E2369">
      <w:pPr>
        <w:pStyle w:val="Heading3"/>
        <w:spacing w:line="240" w:lineRule="auto"/>
      </w:pPr>
      <w:bookmarkStart w:id="67" w:name="_Toc70"/>
      <w:r w:rsidRPr="005A15A5">
        <w:rPr>
          <w:rFonts w:eastAsiaTheme="minorEastAsia"/>
        </w:rPr>
        <w:t>2. Место в структуре модуля</w:t>
      </w:r>
      <w:bookmarkEnd w:id="67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 xml:space="preserve">Дисциплина является базовой в модуле «Человек, общество, культура». </w:t>
      </w:r>
    </w:p>
    <w:p w:rsidR="00612625" w:rsidRPr="005A15A5" w:rsidRDefault="004E2369">
      <w:pPr>
        <w:pStyle w:val="Heading3"/>
        <w:spacing w:line="240" w:lineRule="auto"/>
      </w:pPr>
      <w:bookmarkStart w:id="68" w:name="_Toc71"/>
      <w:r w:rsidRPr="005A15A5">
        <w:rPr>
          <w:rFonts w:eastAsiaTheme="minorEastAsia"/>
        </w:rPr>
        <w:t>3. Цели и задачи</w:t>
      </w:r>
      <w:bookmarkEnd w:id="68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italic"/>
          <w:rFonts w:eastAsiaTheme="minorEastAsia"/>
        </w:rPr>
        <w:t xml:space="preserve">Цель дисциплины — </w:t>
      </w:r>
      <w:r w:rsidRPr="005A15A5">
        <w:rPr>
          <w:rStyle w:val="font12"/>
          <w:rFonts w:eastAsiaTheme="minorEastAsia"/>
        </w:rPr>
        <w:t xml:space="preserve">сформировать у студентов способность к эффективной коммуникации в </w:t>
      </w:r>
      <w:r w:rsidRPr="005A15A5">
        <w:rPr>
          <w:rStyle w:val="font12"/>
          <w:rFonts w:eastAsiaTheme="minorEastAsia"/>
        </w:rPr>
        <w:t>устной и письменной формах в соответствии с нормами русского литературного языка, с задачами общения, а также с требованиями этики межличностного и межкультурного взаимодействия.</w:t>
      </w:r>
    </w:p>
    <w:p w:rsidR="00612625" w:rsidRPr="005A15A5" w:rsidRDefault="004E2369">
      <w:pPr>
        <w:pStyle w:val="justifyspacing01indent"/>
        <w:spacing w:line="240" w:lineRule="auto"/>
        <w:rPr>
          <w:rStyle w:val="font12italic"/>
        </w:rPr>
      </w:pPr>
      <w:r w:rsidRPr="005A15A5">
        <w:rPr>
          <w:rStyle w:val="font12italic"/>
          <w:rFonts w:eastAsiaTheme="minorEastAsia"/>
        </w:rPr>
        <w:t xml:space="preserve">Задачи дисциплины: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italic"/>
          <w:rFonts w:eastAsiaTheme="minorEastAsia"/>
        </w:rPr>
        <w:t>-</w:t>
      </w:r>
      <w:r w:rsidRPr="005A15A5">
        <w:rPr>
          <w:rStyle w:val="font12"/>
          <w:rFonts w:eastAsiaTheme="minorEastAsia"/>
        </w:rPr>
        <w:t xml:space="preserve"> актуализировать знания студентов о системе и структуре </w:t>
      </w:r>
      <w:r w:rsidRPr="005A15A5">
        <w:rPr>
          <w:rStyle w:val="font12"/>
          <w:rFonts w:eastAsiaTheme="minorEastAsia"/>
        </w:rPr>
        <w:t>современного  русского языка, а также о  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- сформировать способность самостоятельно строить устный монолог</w:t>
      </w:r>
      <w:r w:rsidRPr="005A15A5">
        <w:rPr>
          <w:rStyle w:val="font12"/>
          <w:rFonts w:eastAsiaTheme="minorEastAsia"/>
        </w:rPr>
        <w:t xml:space="preserve"> в соответствии с такими требованиями речевой культуры, как точность, ясность, понятность, информативность; </w:t>
      </w:r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- познакомить с понятиями этика и этикет в общении, явлениями речевой агрессии и речевой толерантности и сформировать умение вести конструктивный д</w:t>
      </w:r>
      <w:r w:rsidRPr="005A15A5">
        <w:rPr>
          <w:rStyle w:val="font12"/>
          <w:rFonts w:eastAsiaTheme="minorEastAsia"/>
        </w:rPr>
        <w:t xml:space="preserve">иалог в разных сферах речевого общения. </w:t>
      </w:r>
    </w:p>
    <w:p w:rsidR="00612625" w:rsidRPr="005A15A5" w:rsidRDefault="004E2369">
      <w:pPr>
        <w:pStyle w:val="Heading3"/>
        <w:spacing w:line="240" w:lineRule="auto"/>
      </w:pPr>
      <w:bookmarkStart w:id="69" w:name="_Toc72"/>
      <w:r w:rsidRPr="005A15A5">
        <w:rPr>
          <w:rFonts w:eastAsiaTheme="minorEastAsia"/>
        </w:rPr>
        <w:t>4. Образовательные результаты</w:t>
      </w:r>
      <w:bookmarkEnd w:id="69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823"/>
        <w:gridCol w:w="1941"/>
        <w:gridCol w:w="1363"/>
        <w:gridCol w:w="1971"/>
        <w:gridCol w:w="1720"/>
        <w:gridCol w:w="1961"/>
      </w:tblGrid>
      <w:tr w:rsidR="00612625" w:rsidRPr="005A15A5">
        <w:trPr>
          <w:trHeight w:val="500"/>
          <w:tblHeader/>
        </w:trPr>
        <w:tc>
          <w:tcPr>
            <w:tcW w:w="82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модуля</w:t>
            </w:r>
          </w:p>
        </w:tc>
        <w:tc>
          <w:tcPr>
            <w:tcW w:w="194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6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дисциплины</w:t>
            </w:r>
          </w:p>
        </w:tc>
        <w:tc>
          <w:tcPr>
            <w:tcW w:w="197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72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ИДК</w:t>
            </w:r>
          </w:p>
        </w:tc>
        <w:tc>
          <w:tcPr>
            <w:tcW w:w="196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12625" w:rsidRPr="005A15A5">
        <w:trPr>
          <w:trHeight w:val="1000"/>
        </w:trPr>
        <w:tc>
          <w:tcPr>
            <w:tcW w:w="823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ОР.3</w:t>
            </w:r>
          </w:p>
        </w:tc>
        <w:tc>
          <w:tcPr>
            <w:tcW w:w="1941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136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ОР.3-4-1</w:t>
            </w:r>
          </w:p>
        </w:tc>
        <w:tc>
          <w:tcPr>
            <w:tcW w:w="197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Студент знает структуру современного  русского литературного языка и его нормы, способен правильно оценивать свою и чужую речь на соответствие литературной норме.</w:t>
            </w:r>
          </w:p>
        </w:tc>
        <w:tc>
          <w:tcPr>
            <w:tcW w:w="1720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ОПК.8.1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УК.4.7</w:t>
            </w:r>
          </w:p>
        </w:tc>
        <w:tc>
          <w:tcPr>
            <w:tcW w:w="196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Тест</w:t>
            </w:r>
            <w:r w:rsidRPr="005A15A5">
              <w:rPr>
                <w:rStyle w:val="font11"/>
              </w:rPr>
              <w:t>ирование</w:t>
            </w:r>
          </w:p>
        </w:tc>
      </w:tr>
      <w:tr w:rsidR="00612625" w:rsidRPr="005A15A5">
        <w:trPr>
          <w:trHeight w:val="1000"/>
        </w:trPr>
        <w:tc>
          <w:tcPr>
            <w:tcW w:w="823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941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36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ОР.3-4-2</w:t>
            </w:r>
          </w:p>
        </w:tc>
        <w:tc>
          <w:tcPr>
            <w:tcW w:w="197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Студент способен  самостоятельно осуществлять устную и письменную коммуникацию в соответствии с задачами коммуникации и нормами современного </w:t>
            </w:r>
            <w:r w:rsidRPr="005A15A5">
              <w:rPr>
                <w:rStyle w:val="font11"/>
              </w:rPr>
              <w:lastRenderedPageBreak/>
              <w:t xml:space="preserve">русского литературного языка </w:t>
            </w:r>
          </w:p>
        </w:tc>
        <w:tc>
          <w:tcPr>
            <w:tcW w:w="1720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lastRenderedPageBreak/>
              <w:t>УК.4.4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УК.4.5</w:t>
            </w:r>
          </w:p>
        </w:tc>
        <w:tc>
          <w:tcPr>
            <w:tcW w:w="196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Устное выступление</w:t>
            </w:r>
          </w:p>
        </w:tc>
      </w:tr>
      <w:tr w:rsidR="00612625" w:rsidRPr="005A15A5">
        <w:trPr>
          <w:trHeight w:val="1000"/>
        </w:trPr>
        <w:tc>
          <w:tcPr>
            <w:tcW w:w="823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941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36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ОР.3-4-3</w:t>
            </w:r>
          </w:p>
        </w:tc>
        <w:tc>
          <w:tcPr>
            <w:tcW w:w="197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Студент знает нормы речевого этикета, владеет техниками противостояния речевой агрессии и умеет вести конструктивный диалог в соответствии с требованиями речевой толерантности.</w:t>
            </w:r>
          </w:p>
        </w:tc>
        <w:tc>
          <w:tcPr>
            <w:tcW w:w="172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УК.4.7</w:t>
            </w:r>
          </w:p>
        </w:tc>
        <w:tc>
          <w:tcPr>
            <w:tcW w:w="196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Кейс-задание</w:t>
            </w:r>
          </w:p>
        </w:tc>
      </w:tr>
    </w:tbl>
    <w:p w:rsidR="00612625" w:rsidRPr="005A15A5" w:rsidRDefault="004E2369">
      <w:pPr>
        <w:pStyle w:val="Heading3"/>
        <w:spacing w:line="240" w:lineRule="auto"/>
      </w:pPr>
      <w:bookmarkStart w:id="70" w:name="_Toc73"/>
      <w:r w:rsidRPr="005A15A5">
        <w:rPr>
          <w:rFonts w:eastAsiaTheme="minorEastAsia"/>
        </w:rPr>
        <w:t>5. Содержание дисциплины</w:t>
      </w:r>
      <w:bookmarkEnd w:id="70"/>
    </w:p>
    <w:p w:rsidR="00612625" w:rsidRPr="005A15A5" w:rsidRDefault="004E2369">
      <w:pPr>
        <w:pStyle w:val="Heading4"/>
        <w:spacing w:line="240" w:lineRule="auto"/>
      </w:pPr>
      <w:bookmarkStart w:id="71" w:name="_Toc74"/>
      <w:r w:rsidRPr="005A15A5">
        <w:rPr>
          <w:rFonts w:eastAsiaTheme="minorEastAsia"/>
        </w:rPr>
        <w:t>5.1. Тематический план</w:t>
      </w:r>
      <w:bookmarkEnd w:id="71"/>
    </w:p>
    <w:tbl>
      <w:tblPr>
        <w:tblStyle w:val="Table"/>
        <w:tblW w:w="0" w:type="auto"/>
        <w:tblInd w:w="0" w:type="dxa"/>
        <w:tblLook w:val="04A0"/>
      </w:tblPr>
      <w:tblGrid>
        <w:gridCol w:w="3580"/>
        <w:gridCol w:w="819"/>
        <w:gridCol w:w="910"/>
        <w:gridCol w:w="1490"/>
        <w:gridCol w:w="1490"/>
        <w:gridCol w:w="1490"/>
      </w:tblGrid>
      <w:tr w:rsidR="00612625" w:rsidRPr="005A15A5">
        <w:trPr>
          <w:trHeight w:val="300"/>
        </w:trPr>
        <w:tc>
          <w:tcPr>
            <w:tcW w:w="350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Наименован</w:t>
            </w:r>
            <w:r w:rsidRPr="005A15A5">
              <w:rPr>
                <w:rStyle w:val="font11"/>
              </w:rPr>
              <w:t>ие темы</w:t>
            </w:r>
          </w:p>
        </w:tc>
        <w:tc>
          <w:tcPr>
            <w:tcW w:w="3000" w:type="dxa"/>
            <w:gridSpan w:val="3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Всего часов по дисциплине</w:t>
            </w:r>
          </w:p>
        </w:tc>
      </w:tr>
      <w:tr w:rsidR="00612625" w:rsidRPr="005A15A5">
        <w:trPr>
          <w:trHeight w:val="300"/>
        </w:trPr>
        <w:tc>
          <w:tcPr>
            <w:tcW w:w="35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000" w:type="dxa"/>
            <w:gridSpan w:val="2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Контактная СР ( в т.ч. в ЭИОС)</w:t>
            </w:r>
          </w:p>
        </w:tc>
        <w:tc>
          <w:tcPr>
            <w:tcW w:w="18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6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</w:tr>
      <w:tr w:rsidR="00612625" w:rsidRPr="005A15A5">
        <w:trPr>
          <w:trHeight w:val="300"/>
        </w:trPr>
        <w:tc>
          <w:tcPr>
            <w:tcW w:w="35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Лекции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6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1. Система и структура современного русского литературного языка.  Нормативный компонент речевой культуры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6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6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12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28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1.1. Русский язык как система и структура. Понятие литературного языка и литературной нормы.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-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6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1.2. Фонетический уровень современного русского литературного языка. Произносительные нормы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7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1.3. Графика и орфография современного русского литературного языка. Нормы правописания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-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4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1.4. Лексика современного русского литературного языка. Лексические нормы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5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lastRenderedPageBreak/>
              <w:t>Тема 1.5. Грамматика современного русского литературного языка Грамматические нормы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5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1.6. Функциональные стили современного русского литературного языка Стилистические нормы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-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2. Коммуникативный компонент речевой культуры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6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12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24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2.1. Коммуникативные свойства речи: точность, ясность, понятность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7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2.2. Богатство речи: использование ресурсов русского языка в коммуникативных и эстетических целях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-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6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2.3. Устная монологическая речь: этапы подготовки и реализации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6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2.4. Техника речи: основные компоненты</w:t>
            </w:r>
          </w:p>
        </w:tc>
        <w:tc>
          <w:tcPr>
            <w:tcW w:w="1000" w:type="dxa"/>
            <w:noWrap/>
          </w:tcPr>
          <w:p w:rsidR="00612625" w:rsidRPr="005A15A5" w:rsidRDefault="00612625">
            <w:pPr>
              <w:pStyle w:val="leftspacing0"/>
            </w:pP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7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3. Этический компонент речевой культуры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12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20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3.1. Этика и этикет в общении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-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6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3.2. Понятие речевой агрессии и техники противостояния ей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-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7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3.3. Понятие речевой толерантности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7</w:t>
            </w:r>
          </w:p>
        </w:tc>
      </w:tr>
      <w:tr w:rsidR="00612625" w:rsidRPr="005A15A5">
        <w:trPr>
          <w:trHeight w:val="300"/>
        </w:trPr>
        <w:tc>
          <w:tcPr>
            <w:tcW w:w="4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Итого: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8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16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12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36</w:t>
            </w:r>
          </w:p>
        </w:tc>
        <w:tc>
          <w:tcPr>
            <w:tcW w:w="18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72</w:t>
            </w:r>
          </w:p>
        </w:tc>
      </w:tr>
    </w:tbl>
    <w:p w:rsidR="00612625" w:rsidRPr="005A15A5" w:rsidRDefault="004E2369">
      <w:pPr>
        <w:pStyle w:val="Heading4"/>
        <w:spacing w:line="240" w:lineRule="auto"/>
      </w:pPr>
      <w:bookmarkStart w:id="72" w:name="_Toc75"/>
      <w:r w:rsidRPr="005A15A5">
        <w:rPr>
          <w:rFonts w:eastAsiaTheme="minorEastAsia"/>
        </w:rPr>
        <w:t>5.2. Методы обучения</w:t>
      </w:r>
      <w:bookmarkEnd w:id="72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Освоение курса строится на поисковом и эвристическом методах обучения. Аудиторные занятия проходят в форме семинаров, круглых столов, практикумов, презентаций. Работа в ЭИОС включает знакомство с медиа материалами курса, решение тестов</w:t>
      </w:r>
      <w:r w:rsidRPr="005A15A5">
        <w:rPr>
          <w:rStyle w:val="font12"/>
          <w:rFonts w:eastAsiaTheme="minorEastAsia"/>
        </w:rPr>
        <w:t xml:space="preserve">ых задач. </w:t>
      </w:r>
    </w:p>
    <w:p w:rsidR="00612625" w:rsidRPr="005A15A5" w:rsidRDefault="004E2369">
      <w:pPr>
        <w:pStyle w:val="Heading3"/>
        <w:spacing w:line="240" w:lineRule="auto"/>
      </w:pPr>
      <w:bookmarkStart w:id="73" w:name="_Toc76"/>
      <w:r w:rsidRPr="005A15A5">
        <w:rPr>
          <w:rFonts w:eastAsiaTheme="minorEastAsia"/>
        </w:rPr>
        <w:t xml:space="preserve">6. </w:t>
      </w:r>
      <w:bookmarkEnd w:id="73"/>
      <w:r w:rsidRPr="005A15A5">
        <w:rPr>
          <w:rFonts w:eastAsiaTheme="minorEastAsia"/>
        </w:rPr>
        <w:t>Рейтинг - план</w:t>
      </w:r>
    </w:p>
    <w:p w:rsidR="00612625" w:rsidRPr="005A15A5" w:rsidRDefault="00612625">
      <w:pPr>
        <w:pStyle w:val="Heading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94"/>
        <w:gridCol w:w="1413"/>
        <w:gridCol w:w="1579"/>
        <w:gridCol w:w="1439"/>
        <w:gridCol w:w="1241"/>
        <w:gridCol w:w="1559"/>
        <w:gridCol w:w="1134"/>
        <w:gridCol w:w="920"/>
      </w:tblGrid>
      <w:tr w:rsidR="00612625" w:rsidRPr="005A15A5">
        <w:trPr>
          <w:trHeight w:val="1200"/>
          <w:tblHeader/>
        </w:trPr>
        <w:tc>
          <w:tcPr>
            <w:tcW w:w="494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№ п/п</w:t>
            </w:r>
          </w:p>
        </w:tc>
        <w:tc>
          <w:tcPr>
            <w:tcW w:w="1413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дисциплины</w:t>
            </w:r>
          </w:p>
        </w:tc>
        <w:tc>
          <w:tcPr>
            <w:tcW w:w="1579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439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Средства оценивания</w:t>
            </w:r>
          </w:p>
        </w:tc>
        <w:tc>
          <w:tcPr>
            <w:tcW w:w="1241" w:type="dxa"/>
            <w:vMerge w:val="restart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Балл за конкретное задание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(</w:t>
            </w:r>
            <w:r w:rsidRPr="005A15A5">
              <w:rPr>
                <w:rStyle w:val="font11"/>
                <w:lang w:val="en-US"/>
              </w:rPr>
              <w:t>min</w:t>
            </w:r>
            <w:r w:rsidRPr="005A15A5">
              <w:rPr>
                <w:rStyle w:val="font11"/>
              </w:rPr>
              <w:t xml:space="preserve"> - </w:t>
            </w:r>
            <w:r w:rsidRPr="005A15A5">
              <w:rPr>
                <w:rStyle w:val="font11"/>
                <w:lang w:val="en-US"/>
              </w:rPr>
              <w:t>max</w:t>
            </w:r>
            <w:r w:rsidRPr="005A15A5">
              <w:rPr>
                <w:rStyle w:val="font11"/>
              </w:rPr>
              <w:t>)</w:t>
            </w:r>
          </w:p>
        </w:tc>
        <w:tc>
          <w:tcPr>
            <w:tcW w:w="1559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Число заданий за семестр</w:t>
            </w:r>
          </w:p>
        </w:tc>
        <w:tc>
          <w:tcPr>
            <w:tcW w:w="2054" w:type="dxa"/>
            <w:gridSpan w:val="2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Баллы</w:t>
            </w:r>
          </w:p>
        </w:tc>
      </w:tr>
      <w:tr w:rsidR="00612625" w:rsidRPr="005A15A5">
        <w:trPr>
          <w:trHeight w:val="517"/>
          <w:tblHeader/>
        </w:trPr>
        <w:tc>
          <w:tcPr>
            <w:tcW w:w="494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13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579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39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241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559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13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Минимальное</w:t>
            </w:r>
          </w:p>
        </w:tc>
        <w:tc>
          <w:tcPr>
            <w:tcW w:w="92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Максимальное</w:t>
            </w:r>
          </w:p>
        </w:tc>
      </w:tr>
      <w:tr w:rsidR="00612625" w:rsidRPr="005A15A5">
        <w:trPr>
          <w:trHeight w:val="500"/>
        </w:trPr>
        <w:tc>
          <w:tcPr>
            <w:tcW w:w="49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4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ОР.3-4-1</w:t>
            </w:r>
          </w:p>
        </w:tc>
        <w:tc>
          <w:tcPr>
            <w:tcW w:w="157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Выполнение теста</w:t>
            </w:r>
          </w:p>
        </w:tc>
        <w:tc>
          <w:tcPr>
            <w:tcW w:w="143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Тестирование</w:t>
            </w:r>
          </w:p>
        </w:tc>
        <w:tc>
          <w:tcPr>
            <w:tcW w:w="124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10-20</w:t>
            </w: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3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</w:t>
            </w:r>
          </w:p>
        </w:tc>
        <w:tc>
          <w:tcPr>
            <w:tcW w:w="92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20</w:t>
            </w:r>
          </w:p>
        </w:tc>
      </w:tr>
      <w:tr w:rsidR="00612625" w:rsidRPr="005A15A5">
        <w:trPr>
          <w:trHeight w:val="500"/>
        </w:trPr>
        <w:tc>
          <w:tcPr>
            <w:tcW w:w="49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4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ОР.3-4-2</w:t>
            </w:r>
          </w:p>
        </w:tc>
        <w:tc>
          <w:tcPr>
            <w:tcW w:w="157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Подготовка и реализация </w:t>
            </w:r>
            <w:r w:rsidRPr="005A15A5">
              <w:rPr>
                <w:rStyle w:val="font11"/>
              </w:rPr>
              <w:lastRenderedPageBreak/>
              <w:t>публичного выступления на заданную тему</w:t>
            </w:r>
          </w:p>
        </w:tc>
        <w:tc>
          <w:tcPr>
            <w:tcW w:w="143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lastRenderedPageBreak/>
              <w:t>Устное выступление</w:t>
            </w:r>
          </w:p>
        </w:tc>
        <w:tc>
          <w:tcPr>
            <w:tcW w:w="124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15-20</w:t>
            </w: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3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15</w:t>
            </w:r>
          </w:p>
        </w:tc>
        <w:tc>
          <w:tcPr>
            <w:tcW w:w="92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20</w:t>
            </w:r>
          </w:p>
        </w:tc>
      </w:tr>
      <w:tr w:rsidR="00612625" w:rsidRPr="005A15A5">
        <w:trPr>
          <w:trHeight w:val="500"/>
        </w:trPr>
        <w:tc>
          <w:tcPr>
            <w:tcW w:w="49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lastRenderedPageBreak/>
              <w:t>3</w:t>
            </w:r>
          </w:p>
        </w:tc>
        <w:tc>
          <w:tcPr>
            <w:tcW w:w="141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ОР.3-4-3</w:t>
            </w:r>
          </w:p>
        </w:tc>
        <w:tc>
          <w:tcPr>
            <w:tcW w:w="157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Решение кейс-задания</w:t>
            </w:r>
          </w:p>
        </w:tc>
        <w:tc>
          <w:tcPr>
            <w:tcW w:w="143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Кейс-задание</w:t>
            </w:r>
          </w:p>
        </w:tc>
        <w:tc>
          <w:tcPr>
            <w:tcW w:w="124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15-30</w:t>
            </w: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13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30</w:t>
            </w:r>
          </w:p>
        </w:tc>
        <w:tc>
          <w:tcPr>
            <w:tcW w:w="92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60</w:t>
            </w:r>
          </w:p>
        </w:tc>
      </w:tr>
      <w:tr w:rsidR="00612625" w:rsidRPr="005A15A5">
        <w:trPr>
          <w:trHeight w:val="500"/>
        </w:trPr>
        <w:tc>
          <w:tcPr>
            <w:tcW w:w="494" w:type="dxa"/>
            <w:noWrap/>
          </w:tcPr>
          <w:p w:rsidR="00612625" w:rsidRPr="005A15A5" w:rsidRDefault="00612625">
            <w:pPr>
              <w:pStyle w:val="leftspacing0"/>
              <w:rPr>
                <w:rStyle w:val="font11"/>
              </w:rPr>
            </w:pPr>
          </w:p>
        </w:tc>
        <w:tc>
          <w:tcPr>
            <w:tcW w:w="1413" w:type="dxa"/>
            <w:noWrap/>
          </w:tcPr>
          <w:p w:rsidR="00612625" w:rsidRPr="005A15A5" w:rsidRDefault="00612625">
            <w:pPr>
              <w:pStyle w:val="leftspacing0"/>
              <w:rPr>
                <w:rStyle w:val="font11"/>
              </w:rPr>
            </w:pPr>
          </w:p>
        </w:tc>
        <w:tc>
          <w:tcPr>
            <w:tcW w:w="1579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Итого:</w:t>
            </w:r>
          </w:p>
        </w:tc>
        <w:tc>
          <w:tcPr>
            <w:tcW w:w="1439" w:type="dxa"/>
            <w:noWrap/>
          </w:tcPr>
          <w:p w:rsidR="00612625" w:rsidRPr="005A15A5" w:rsidRDefault="00612625">
            <w:pPr>
              <w:pStyle w:val="leftspacing0"/>
              <w:rPr>
                <w:rStyle w:val="font11"/>
              </w:rPr>
            </w:pPr>
          </w:p>
        </w:tc>
        <w:tc>
          <w:tcPr>
            <w:tcW w:w="1241" w:type="dxa"/>
            <w:noWrap/>
          </w:tcPr>
          <w:p w:rsidR="00612625" w:rsidRPr="005A15A5" w:rsidRDefault="00612625">
            <w:pPr>
              <w:pStyle w:val="leftspacing0"/>
              <w:rPr>
                <w:rStyle w:val="font11"/>
              </w:rPr>
            </w:pP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3</w:t>
            </w:r>
          </w:p>
        </w:tc>
        <w:tc>
          <w:tcPr>
            <w:tcW w:w="113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55</w:t>
            </w:r>
          </w:p>
        </w:tc>
        <w:tc>
          <w:tcPr>
            <w:tcW w:w="92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100</w:t>
            </w:r>
          </w:p>
        </w:tc>
      </w:tr>
    </w:tbl>
    <w:p w:rsidR="00612625" w:rsidRPr="005A15A5" w:rsidRDefault="00612625">
      <w:pPr>
        <w:pStyle w:val="Heading3"/>
        <w:spacing w:line="240" w:lineRule="auto"/>
      </w:pPr>
      <w:bookmarkStart w:id="74" w:name="_Toc78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 xml:space="preserve">7. Учебно-методическое и информационное обеспечение </w:t>
      </w:r>
      <w:bookmarkEnd w:id="74"/>
    </w:p>
    <w:p w:rsidR="00612625" w:rsidRPr="005A15A5" w:rsidRDefault="004E2369">
      <w:pPr>
        <w:pStyle w:val="Heading4"/>
        <w:spacing w:line="240" w:lineRule="auto"/>
        <w:rPr>
          <w:i/>
        </w:rPr>
      </w:pPr>
      <w:bookmarkStart w:id="75" w:name="_Toc79"/>
      <w:r w:rsidRPr="005A15A5">
        <w:rPr>
          <w:rFonts w:eastAsiaTheme="minorEastAsia"/>
          <w:i/>
        </w:rPr>
        <w:t>7.1. Основная литература</w:t>
      </w:r>
      <w:bookmarkEnd w:id="75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 xml:space="preserve">1. Боженкова, Р.К. Русский язык и культура речи: учебник / Р.К. Боженкова, Н.А. Боженкова, В.М. Шаклеин. - 4-е изд., стереотип. - Москва: Издательство «Флинта», 2016. - 607 с. - </w:t>
      </w:r>
      <w:r w:rsidRPr="005A15A5">
        <w:rPr>
          <w:rStyle w:val="font12"/>
          <w:rFonts w:eastAsiaTheme="minorEastAsia"/>
        </w:rPr>
        <w:t xml:space="preserve">Библиогр.: с. 548-552 - ISBN 978-5-9765-1004-3; То же [Электронный ресурс]. - URL: http://biblioclub.ru/index.php?page=book&amp;id=83539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2.</w:t>
      </w:r>
      <w:r w:rsidRPr="005A15A5">
        <w:rPr>
          <w:rStyle w:val="font12"/>
          <w:rFonts w:eastAsiaTheme="minorEastAsia"/>
        </w:rPr>
        <w:tab/>
        <w:t>Мандель, Б.Р. Современный русский язык: история, теория, практика и культура речи: учебник / Б.Р. Мандель. - Москва: Ди</w:t>
      </w:r>
      <w:r w:rsidRPr="005A15A5">
        <w:rPr>
          <w:rStyle w:val="font12"/>
          <w:rFonts w:eastAsiaTheme="minorEastAsia"/>
        </w:rPr>
        <w:t xml:space="preserve">рект-Медиа, 2014. - Кн. 2. Иллюстрированный учебник. - 451 с. - ISBN 978-5-4458-8099-8; То же [Электронный ресурс]. - URL: http://biblioclub.ru/index.php?page=book&amp;id=231842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3.</w:t>
      </w:r>
      <w:r w:rsidRPr="005A15A5">
        <w:rPr>
          <w:rStyle w:val="font12"/>
          <w:rFonts w:eastAsiaTheme="minorEastAsia"/>
        </w:rPr>
        <w:tab/>
        <w:t>Мандель, Б.Р. Современный русский язык: история, теория, практика и культура р</w:t>
      </w:r>
      <w:r w:rsidRPr="005A15A5">
        <w:rPr>
          <w:rStyle w:val="font12"/>
          <w:rFonts w:eastAsiaTheme="minorEastAsia"/>
        </w:rPr>
        <w:t xml:space="preserve">ечи: учебник / Б.Р. Мандель. - Москва: Директ-Медиа, 2014. - Кн. 1. Иллюстрированный учебник. - 490 с. - ISBN 978-5-4458-8098-1; То же [Электронный ресурс]. - URL: http://biblioclub.ru/index.php?page=book&amp;id=231841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4. Русский язык и культура речи: учебное</w:t>
      </w:r>
      <w:r w:rsidRPr="005A15A5">
        <w:rPr>
          <w:rStyle w:val="font12"/>
          <w:rFonts w:eastAsiaTheme="minorEastAsia"/>
        </w:rPr>
        <w:t xml:space="preserve"> пособие / М.В. Невежина, Е.В. Шарохина, Е.Б. Михайлова и др. - Москва: Юнити-Дана, 2015. - 351 с. - Библиогр. в кн. - ISBN 5-238-00860-0; То же [Электронный ресурс]. - URL: </w:t>
      </w:r>
      <w:hyperlink r:id="rId30" w:tooltip="http://biblioclub.ru/index.php?page=book&amp;id=117759" w:history="1">
        <w:r w:rsidRPr="005A15A5">
          <w:rPr>
            <w:rStyle w:val="af6"/>
            <w:rFonts w:eastAsiaTheme="minorEastAsia"/>
          </w:rPr>
          <w:t>http://biblioclub.ru/index.php?page=book&amp;id=117759</w:t>
        </w:r>
      </w:hyperlink>
    </w:p>
    <w:p w:rsidR="00612625" w:rsidRPr="005A15A5" w:rsidRDefault="00612625">
      <w:pPr>
        <w:pStyle w:val="justifyspacing01"/>
        <w:spacing w:line="240" w:lineRule="auto"/>
      </w:pPr>
    </w:p>
    <w:p w:rsidR="00612625" w:rsidRPr="005A15A5" w:rsidRDefault="004E2369">
      <w:pPr>
        <w:pStyle w:val="Heading4"/>
        <w:spacing w:line="240" w:lineRule="auto"/>
        <w:rPr>
          <w:i/>
        </w:rPr>
      </w:pPr>
      <w:bookmarkStart w:id="76" w:name="_Toc80"/>
      <w:r w:rsidRPr="005A15A5">
        <w:rPr>
          <w:rFonts w:eastAsiaTheme="minorEastAsia"/>
          <w:i/>
        </w:rPr>
        <w:t>7.2. Дополнительная литература</w:t>
      </w:r>
      <w:bookmarkEnd w:id="76"/>
    </w:p>
    <w:p w:rsidR="00612625" w:rsidRPr="005A15A5" w:rsidRDefault="004E236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5A15A5">
        <w:rPr>
          <w:rFonts w:eastAsiaTheme="minorEastAsia"/>
        </w:rPr>
        <w:t>Акимова, Н.В. Русский язык и культура речи в интерактивных упражнениях: теория и практика: учебно-методическое пособие / Н.В. Акимова,</w:t>
      </w:r>
      <w:r w:rsidRPr="005A15A5">
        <w:rPr>
          <w:rFonts w:eastAsiaTheme="minorEastAsia"/>
        </w:rPr>
        <w:t xml:space="preserve"> Ю.А. Бессонова. - Москва: Директ-Медиа, 2015. - 128 с. - Библиогр.: с. 126 - ISBN 978-5-4475-5822-2; То же [Электронный ресурс]. - URL: </w:t>
      </w:r>
      <w:hyperlink r:id="rId31" w:tooltip="http://biblioclub.ru/index.php?page=book&amp;id=363677" w:history="1">
        <w:r w:rsidRPr="005A15A5">
          <w:rPr>
            <w:rStyle w:val="af6"/>
            <w:rFonts w:eastAsiaTheme="minorEastAsia"/>
          </w:rPr>
          <w:t>http://biblioclub.ru/index.php?page=book&amp;id=363677</w:t>
        </w:r>
      </w:hyperlink>
    </w:p>
    <w:p w:rsidR="00612625" w:rsidRPr="005A15A5" w:rsidRDefault="004E236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5A15A5">
        <w:rPr>
          <w:rFonts w:eastAsiaTheme="minorEastAsia"/>
        </w:rPr>
        <w:t>Болотнова, Н.С. Современный русский язык: Лексикология. Фразеология. Лексикография. Контрольно-тренировочные задания: учебное пособие / Н.С. Болотнова, А.В. Болотнов. - 3-е изд. стереотип. - Москва: Изда</w:t>
      </w:r>
      <w:r w:rsidRPr="005A15A5">
        <w:rPr>
          <w:rFonts w:eastAsiaTheme="minorEastAsia"/>
        </w:rPr>
        <w:t xml:space="preserve">тельство «Флинта», 2016. - 222 с. - ISBN 978-5-9765-0739-5; То же [Электронный ресурс]. - URL: http://biblioclub.ru/index.php?page=book&amp;id=83070 </w:t>
      </w:r>
    </w:p>
    <w:p w:rsidR="00612625" w:rsidRPr="005A15A5" w:rsidRDefault="004E236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5A15A5">
        <w:rPr>
          <w:rFonts w:eastAsiaTheme="minorEastAsia"/>
        </w:rPr>
        <w:t>В.А. Салимовский. - 6-е изд., стер. - Москва: Издательство «Флинта», 2016. - 464 с. - Библиогр</w:t>
      </w:r>
      <w:r w:rsidRPr="005A15A5">
        <w:rPr>
          <w:rFonts w:eastAsiaTheme="minorEastAsia"/>
        </w:rPr>
        <w:t xml:space="preserve">. в кн. - ISBN 978-5-9765-0256-7; То же [Электронный ресурс]. - URL: </w:t>
      </w:r>
      <w:hyperlink r:id="rId32" w:tooltip="http://biblioclub.ru/index.php?page=book&amp;id=83211" w:history="1">
        <w:r w:rsidRPr="005A15A5">
          <w:rPr>
            <w:rStyle w:val="af6"/>
            <w:rFonts w:eastAsiaTheme="minorEastAsia"/>
          </w:rPr>
          <w:t>http://biblioclub.ru/index.php?page=book&amp;id=83211</w:t>
        </w:r>
      </w:hyperlink>
    </w:p>
    <w:p w:rsidR="00612625" w:rsidRPr="005A15A5" w:rsidRDefault="004E236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5A15A5">
        <w:rPr>
          <w:rFonts w:eastAsiaTheme="minorEastAsia"/>
        </w:rPr>
        <w:t>Костромина, Е.А. Р</w:t>
      </w:r>
      <w:r w:rsidRPr="005A15A5">
        <w:rPr>
          <w:rFonts w:eastAsiaTheme="minorEastAsia"/>
        </w:rPr>
        <w:t>усский язык и культура речи : учебное пособие / Е.А. Костромина, Ю.В. Барковская. - Москва; Берлин: Директ-Медиа, 2014. - 156 с. : ил. - Библиогр. в кн. - ISBN 978-5-4475-3085-3; То же [Электронный ресурс]. - URL: http://biblioclub.ru/index.php?page=book&amp;i</w:t>
      </w:r>
      <w:r w:rsidRPr="005A15A5">
        <w:rPr>
          <w:rFonts w:eastAsiaTheme="minorEastAsia"/>
        </w:rPr>
        <w:t>d=272559</w:t>
      </w:r>
    </w:p>
    <w:p w:rsidR="00612625" w:rsidRPr="005A15A5" w:rsidRDefault="004E236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5A15A5">
        <w:rPr>
          <w:rFonts w:eastAsiaTheme="minorEastAsia"/>
        </w:rPr>
        <w:lastRenderedPageBreak/>
        <w:t xml:space="preserve">Кожина, М.Н. Стилистика русского языка [Электронный ресурс] : учебник / Л.Р. Дускаева, В.А. Салимовский, М.Н. Кожина .— 6-е изд., стер. — М. : ФЛИНТА, 2016 .— 465 с. — ISBN 978-5-9765-0256-7 - URL: </w:t>
      </w:r>
      <w:hyperlink r:id="rId33" w:tooltip="https://rucont.ru/efd/244325" w:history="1">
        <w:r w:rsidRPr="005A15A5">
          <w:rPr>
            <w:rFonts w:eastAsiaTheme="minorEastAsia"/>
          </w:rPr>
          <w:t>https://rucont.ru/efd/244325</w:t>
        </w:r>
      </w:hyperlink>
    </w:p>
    <w:p w:rsidR="00612625" w:rsidRPr="005A15A5" w:rsidRDefault="004E236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5A15A5">
        <w:rPr>
          <w:rFonts w:eastAsiaTheme="minorEastAsia"/>
        </w:rPr>
        <w:t>Лыткина, О.И. Практическая стилистика русского языка: учебное пособие / О.И. Лыткина, Л.В. Селезнева, Е.Ю. Скороходова. - 4-е изд., стер. - Москва : Издательство «Флинта», 2016. - 209 с. - ISBN 978-5</w:t>
      </w:r>
      <w:r w:rsidRPr="005A15A5">
        <w:rPr>
          <w:rFonts w:eastAsiaTheme="minorEastAsia"/>
        </w:rPr>
        <w:t xml:space="preserve">-9765-0821-7; То же [Электронный ресурс]. - URL: </w:t>
      </w:r>
      <w:hyperlink r:id="rId34" w:tooltip="http://biblioclub.ru/index.php?page=book&amp;id=69158" w:history="1">
        <w:r w:rsidRPr="005A15A5">
          <w:rPr>
            <w:rStyle w:val="af6"/>
            <w:rFonts w:eastAsiaTheme="minorEastAsia"/>
          </w:rPr>
          <w:t>http://biblioclub.ru/index.php?page=book&amp;id=69158</w:t>
        </w:r>
      </w:hyperlink>
    </w:p>
    <w:p w:rsidR="00612625" w:rsidRPr="005A15A5" w:rsidRDefault="004E236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5A15A5">
        <w:rPr>
          <w:rFonts w:eastAsiaTheme="minorEastAsia"/>
        </w:rPr>
        <w:t>Селезнёва, Л.Б. Орфография и пунктуаци</w:t>
      </w:r>
      <w:r w:rsidRPr="005A15A5">
        <w:rPr>
          <w:rFonts w:eastAsiaTheme="minorEastAsia"/>
        </w:rPr>
        <w:t>я русского языка: три способа писать без ошибок : учебное пособие / Л.Б. Селезнёва. - 2-е изд., стер. - Москва: Издательство «Флинта», 2016. - 176 с. - ISBN 978-5-9765-2363-0; То же [Электронный ресурс]. - URL: http://biblioclub.ru/index.php?page=book&amp;id=4</w:t>
      </w:r>
      <w:r w:rsidRPr="005A15A5">
        <w:rPr>
          <w:rFonts w:eastAsiaTheme="minorEastAsia"/>
        </w:rPr>
        <w:t xml:space="preserve">63893 </w:t>
      </w:r>
    </w:p>
    <w:p w:rsidR="00612625" w:rsidRPr="005A15A5" w:rsidRDefault="004E2369">
      <w:pPr>
        <w:pStyle w:val="centerspacing01"/>
        <w:numPr>
          <w:ilvl w:val="0"/>
          <w:numId w:val="3"/>
        </w:numPr>
        <w:tabs>
          <w:tab w:val="clear" w:pos="643"/>
          <w:tab w:val="num" w:pos="0"/>
        </w:tabs>
        <w:spacing w:line="240" w:lineRule="auto"/>
        <w:ind w:left="0" w:firstLine="0"/>
        <w:jc w:val="both"/>
      </w:pPr>
      <w:r w:rsidRPr="005A15A5">
        <w:rPr>
          <w:rFonts w:eastAsiaTheme="minorEastAsia"/>
        </w:rPr>
        <w:t>Сульдина, Л.Г. Русский язык и культура речи: практикум / Л.Г. Сульдина, М.И. Шигаева. - Йошкар-Ола: ПГТУ, 2014. - 124 с. : ил. - Библиогр. в кн.; То же [Электронный ресурс]. - URL: http://biblioclub.ru/index.php?page=book&amp;id=277054</w:t>
      </w:r>
    </w:p>
    <w:p w:rsidR="00612625" w:rsidRPr="005A15A5" w:rsidRDefault="00612625">
      <w:pPr>
        <w:pStyle w:val="Heading4"/>
        <w:spacing w:line="240" w:lineRule="auto"/>
        <w:jc w:val="both"/>
        <w:rPr>
          <w:i/>
        </w:rPr>
      </w:pPr>
      <w:bookmarkStart w:id="77" w:name="_Toc81"/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r w:rsidRPr="005A15A5">
        <w:rPr>
          <w:rFonts w:eastAsiaTheme="minorEastAsia"/>
          <w:i/>
        </w:rPr>
        <w:t>7.3. Перечень уч</w:t>
      </w:r>
      <w:r w:rsidRPr="005A15A5">
        <w:rPr>
          <w:rFonts w:eastAsiaTheme="minorEastAsia"/>
          <w:i/>
        </w:rPr>
        <w:t>ебно-методического обеспечения для самостоятельной работы обучающихся по дисциплине</w:t>
      </w:r>
      <w:bookmarkEnd w:id="77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 xml:space="preserve">1. Бакланова, И.И. Тематические тесты и диктанты по русской орфографии и пунктуации : учебное пособие / И.И. Бакланова ; отв. ред. М.Ю. Федосюк. - 2-е изд., стер. - Москва </w:t>
      </w:r>
      <w:r w:rsidRPr="005A15A5">
        <w:rPr>
          <w:rStyle w:val="font12"/>
          <w:rFonts w:eastAsiaTheme="minorEastAsia"/>
        </w:rPr>
        <w:t xml:space="preserve">: Издательство «Флинта», 2016. - 113 с. - ISBN 978-5-9765-0924-5 ; То же [Электронный ресурс]. - URL: </w:t>
      </w:r>
      <w:hyperlink r:id="rId35" w:tooltip="http://biblioclub.ru/index.php?page=book&amp;id=69097" w:history="1">
        <w:r w:rsidRPr="005A15A5">
          <w:rPr>
            <w:rStyle w:val="af6"/>
            <w:rFonts w:eastAsiaTheme="minorEastAsia"/>
          </w:rPr>
          <w:t>http://biblioclub.ru/index.php?page</w:t>
        </w:r>
        <w:r w:rsidRPr="005A15A5">
          <w:rPr>
            <w:rStyle w:val="af6"/>
            <w:rFonts w:eastAsiaTheme="minorEastAsia"/>
          </w:rPr>
          <w:t>=book&amp;id=69097</w:t>
        </w:r>
      </w:hyperlink>
    </w:p>
    <w:p w:rsidR="00612625" w:rsidRPr="005A15A5" w:rsidRDefault="004E2369">
      <w:pPr>
        <w:pStyle w:val="justifyspacing01"/>
        <w:spacing w:line="240" w:lineRule="auto"/>
      </w:pPr>
      <w:r w:rsidRPr="005A15A5">
        <w:rPr>
          <w:rStyle w:val="font12"/>
          <w:rFonts w:eastAsiaTheme="minorEastAsia"/>
        </w:rPr>
        <w:t>2. Перепелицына, Ю.Р. Практикум по культуре русской устной и письменной речи (нормативный аспект русского языка): учебное пособие / Ю.Р. Перепелицына ; Министерство образования и науки Российской Федерации, Федеральное государственное автоно</w:t>
      </w:r>
      <w:r w:rsidRPr="005A15A5">
        <w:rPr>
          <w:rStyle w:val="font12"/>
          <w:rFonts w:eastAsiaTheme="minorEastAsia"/>
        </w:rPr>
        <w:t xml:space="preserve">мное образовательное учреждение высшего профессионального образования «Северо-Кавказский федеральный университет». - Ставрополь : СКФУ, 2016. - 243 с. - Библиогр. в кн.; То же [Электронный ресурс]. - URL: http://biblioclub.ru/index.php?page=book&amp;id=459203 </w:t>
      </w:r>
    </w:p>
    <w:p w:rsidR="00612625" w:rsidRPr="005A15A5" w:rsidRDefault="00612625">
      <w:pPr>
        <w:pStyle w:val="Heading4"/>
        <w:spacing w:line="240" w:lineRule="auto"/>
        <w:jc w:val="both"/>
        <w:rPr>
          <w:i/>
        </w:rPr>
      </w:pPr>
      <w:bookmarkStart w:id="78" w:name="_Toc82"/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r w:rsidRPr="005A15A5">
        <w:rPr>
          <w:rFonts w:eastAsiaTheme="minorEastAsia"/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78"/>
    </w:p>
    <w:bookmarkStart w:id="79" w:name="_Toc83"/>
    <w:p w:rsidR="00612625" w:rsidRPr="005A15A5" w:rsidRDefault="00612625">
      <w:pPr>
        <w:spacing w:after="0" w:line="240" w:lineRule="auto"/>
        <w:ind w:left="360"/>
        <w:jc w:val="both"/>
        <w:rPr>
          <w:u w:val="single"/>
        </w:rPr>
      </w:pPr>
      <w:r w:rsidRPr="005A15A5">
        <w:rPr>
          <w:rFonts w:eastAsiaTheme="minorEastAsia"/>
          <w:u w:val="single"/>
          <w:lang w:val="en-US"/>
        </w:rPr>
        <w:fldChar w:fldCharType="begin"/>
      </w:r>
      <w:r w:rsidR="004E2369" w:rsidRPr="005A15A5">
        <w:rPr>
          <w:rFonts w:eastAsiaTheme="minorEastAsia"/>
          <w:u w:val="single"/>
          <w:lang w:val="en-US"/>
        </w:rPr>
        <w:instrText>HYPERLINK</w:instrText>
      </w:r>
      <w:r w:rsidR="004E2369" w:rsidRPr="005A15A5">
        <w:rPr>
          <w:rFonts w:eastAsiaTheme="minorEastAsia"/>
          <w:u w:val="single"/>
        </w:rPr>
        <w:instrText>"</w:instrText>
      </w:r>
      <w:r w:rsidR="004E2369" w:rsidRPr="005A15A5">
        <w:rPr>
          <w:rFonts w:eastAsiaTheme="minorEastAsia"/>
          <w:u w:val="single"/>
          <w:lang w:val="en-US"/>
        </w:rPr>
        <w:instrText>http</w:instrText>
      </w:r>
      <w:r w:rsidR="004E2369" w:rsidRPr="005A15A5">
        <w:rPr>
          <w:rFonts w:eastAsiaTheme="minorEastAsia"/>
          <w:u w:val="single"/>
        </w:rPr>
        <w:instrText>://</w:instrText>
      </w:r>
      <w:r w:rsidR="004E2369" w:rsidRPr="005A15A5">
        <w:rPr>
          <w:rFonts w:eastAsiaTheme="minorEastAsia"/>
          <w:u w:val="single"/>
          <w:lang w:val="en-US"/>
        </w:rPr>
        <w:instrText>www</w:instrText>
      </w:r>
      <w:r w:rsidR="004E2369" w:rsidRPr="005A15A5">
        <w:rPr>
          <w:rFonts w:eastAsiaTheme="minorEastAsia"/>
          <w:u w:val="single"/>
        </w:rPr>
        <w:instrText>.</w:instrText>
      </w:r>
      <w:r w:rsidR="004E2369" w:rsidRPr="005A15A5">
        <w:rPr>
          <w:rFonts w:eastAsiaTheme="minorEastAsia"/>
          <w:u w:val="single"/>
          <w:lang w:val="en-US"/>
        </w:rPr>
        <w:instrText>moodle</w:instrText>
      </w:r>
      <w:r w:rsidR="004E2369" w:rsidRPr="005A15A5">
        <w:rPr>
          <w:rFonts w:eastAsiaTheme="minorEastAsia"/>
          <w:u w:val="single"/>
        </w:rPr>
        <w:instrText>.</w:instrText>
      </w:r>
      <w:r w:rsidR="004E2369" w:rsidRPr="005A15A5">
        <w:rPr>
          <w:rFonts w:eastAsiaTheme="minorEastAsia"/>
          <w:u w:val="single"/>
          <w:lang w:val="en-US"/>
        </w:rPr>
        <w:instrText>mininuniver</w:instrText>
      </w:r>
      <w:r w:rsidR="004E2369" w:rsidRPr="005A15A5">
        <w:rPr>
          <w:rFonts w:eastAsiaTheme="minorEastAsia"/>
          <w:u w:val="single"/>
        </w:rPr>
        <w:instrText>.</w:instrText>
      </w:r>
      <w:r w:rsidR="004E2369" w:rsidRPr="005A15A5">
        <w:rPr>
          <w:rFonts w:eastAsiaTheme="minorEastAsia"/>
          <w:u w:val="single"/>
          <w:lang w:val="en-US"/>
        </w:rPr>
        <w:instrText>ru</w:instrText>
      </w:r>
      <w:r w:rsidR="004E2369" w:rsidRPr="005A15A5">
        <w:rPr>
          <w:rFonts w:eastAsiaTheme="minorEastAsia"/>
          <w:u w:val="single"/>
        </w:rPr>
        <w:instrText>"</w:instrText>
      </w:r>
      <w:r w:rsidRPr="005A15A5">
        <w:rPr>
          <w:rFonts w:eastAsiaTheme="minorEastAsia"/>
          <w:u w:val="single"/>
          <w:lang w:val="en-US"/>
        </w:rPr>
        <w:fldChar w:fldCharType="separate"/>
      </w:r>
      <w:r w:rsidR="004E2369" w:rsidRPr="005A15A5">
        <w:rPr>
          <w:rStyle w:val="af6"/>
          <w:rFonts w:eastAsiaTheme="minorEastAsia"/>
          <w:lang w:val="en-US"/>
        </w:rPr>
        <w:t>http</w:t>
      </w:r>
      <w:r w:rsidR="004E2369" w:rsidRPr="005A15A5">
        <w:rPr>
          <w:rStyle w:val="af6"/>
          <w:rFonts w:eastAsiaTheme="minorEastAsia"/>
        </w:rPr>
        <w:t>://</w:t>
      </w:r>
      <w:r w:rsidR="004E2369" w:rsidRPr="005A15A5">
        <w:rPr>
          <w:rStyle w:val="af6"/>
          <w:rFonts w:eastAsiaTheme="minorEastAsia"/>
          <w:lang w:val="en-US"/>
        </w:rPr>
        <w:t>www</w:t>
      </w:r>
      <w:r w:rsidR="004E2369" w:rsidRPr="005A15A5">
        <w:rPr>
          <w:rStyle w:val="af6"/>
          <w:rFonts w:eastAsiaTheme="minorEastAsia"/>
        </w:rPr>
        <w:t>.</w:t>
      </w:r>
      <w:r w:rsidR="004E2369" w:rsidRPr="005A15A5">
        <w:rPr>
          <w:rStyle w:val="af6"/>
          <w:rFonts w:eastAsiaTheme="minorEastAsia"/>
          <w:lang w:val="en-US"/>
        </w:rPr>
        <w:t>moodle</w:t>
      </w:r>
      <w:r w:rsidR="004E2369" w:rsidRPr="005A15A5">
        <w:rPr>
          <w:rStyle w:val="af6"/>
          <w:rFonts w:eastAsiaTheme="minorEastAsia"/>
        </w:rPr>
        <w:t>.</w:t>
      </w:r>
      <w:r w:rsidR="004E2369" w:rsidRPr="005A15A5">
        <w:rPr>
          <w:rStyle w:val="af6"/>
          <w:rFonts w:eastAsiaTheme="minorEastAsia"/>
          <w:lang w:val="en-US"/>
        </w:rPr>
        <w:t>mininuniver</w:t>
      </w:r>
      <w:r w:rsidR="004E2369" w:rsidRPr="005A15A5">
        <w:rPr>
          <w:rStyle w:val="af6"/>
          <w:rFonts w:eastAsiaTheme="minorEastAsia"/>
        </w:rPr>
        <w:t>.</w:t>
      </w:r>
      <w:r w:rsidR="004E2369" w:rsidRPr="005A15A5">
        <w:rPr>
          <w:rStyle w:val="af6"/>
          <w:rFonts w:eastAsiaTheme="minorEastAsia"/>
          <w:lang w:val="en-US"/>
        </w:rPr>
        <w:t>ru</w:t>
      </w:r>
      <w:r w:rsidRPr="005A15A5">
        <w:rPr>
          <w:rFonts w:eastAsiaTheme="minorEastAsia"/>
          <w:u w:val="single"/>
          <w:lang w:val="en-US"/>
        </w:rPr>
        <w:fldChar w:fldCharType="end"/>
      </w:r>
    </w:p>
    <w:p w:rsidR="00612625" w:rsidRPr="005A15A5" w:rsidRDefault="00612625">
      <w:pPr>
        <w:spacing w:after="0" w:line="240" w:lineRule="auto"/>
        <w:ind w:left="360"/>
        <w:jc w:val="both"/>
        <w:rPr>
          <w:u w:val="single"/>
        </w:rPr>
      </w:pPr>
      <w:hyperlink r:id="rId36" w:tooltip="http://www.slovari.ru" w:history="1">
        <w:r w:rsidR="004E2369" w:rsidRPr="005A15A5">
          <w:rPr>
            <w:rFonts w:eastAsiaTheme="minorEastAsia"/>
            <w:color w:val="0000FF"/>
            <w:u w:val="single"/>
            <w:lang w:val="en-US"/>
          </w:rPr>
          <w:t>http</w:t>
        </w:r>
        <w:r w:rsidR="004E2369" w:rsidRPr="005A15A5">
          <w:rPr>
            <w:rFonts w:eastAsiaTheme="minorEastAsia"/>
            <w:color w:val="0000FF"/>
            <w:u w:val="single"/>
          </w:rPr>
          <w:t>://</w:t>
        </w:r>
        <w:r w:rsidR="004E2369" w:rsidRPr="005A15A5">
          <w:rPr>
            <w:rFonts w:eastAsiaTheme="minorEastAsia"/>
            <w:color w:val="0000FF"/>
            <w:u w:val="single"/>
            <w:lang w:val="en-US"/>
          </w:rPr>
          <w:t>www</w:t>
        </w:r>
        <w:r w:rsidR="004E2369" w:rsidRPr="005A15A5">
          <w:rPr>
            <w:rFonts w:eastAsiaTheme="minorEastAsia"/>
            <w:color w:val="0000FF"/>
            <w:u w:val="single"/>
          </w:rPr>
          <w:t>.</w:t>
        </w:r>
        <w:r w:rsidR="004E2369" w:rsidRPr="005A15A5">
          <w:rPr>
            <w:rFonts w:eastAsiaTheme="minorEastAsia"/>
            <w:color w:val="0000FF"/>
            <w:u w:val="single"/>
            <w:lang w:val="en-US"/>
          </w:rPr>
          <w:t>slovari</w:t>
        </w:r>
        <w:r w:rsidR="004E2369" w:rsidRPr="005A15A5">
          <w:rPr>
            <w:rFonts w:eastAsiaTheme="minorEastAsia"/>
            <w:color w:val="0000FF"/>
            <w:u w:val="single"/>
          </w:rPr>
          <w:t>.</w:t>
        </w:r>
        <w:r w:rsidR="004E2369" w:rsidRPr="005A15A5">
          <w:rPr>
            <w:rFonts w:eastAsiaTheme="minorEastAsia"/>
            <w:color w:val="0000FF"/>
            <w:u w:val="single"/>
            <w:lang w:val="en-US"/>
          </w:rPr>
          <w:t>ru</w:t>
        </w:r>
      </w:hyperlink>
    </w:p>
    <w:p w:rsidR="00612625" w:rsidRPr="005A15A5" w:rsidRDefault="00612625">
      <w:pPr>
        <w:spacing w:after="0" w:line="240" w:lineRule="auto"/>
        <w:ind w:left="360"/>
        <w:jc w:val="both"/>
        <w:rPr>
          <w:u w:val="single"/>
        </w:rPr>
      </w:pPr>
      <w:hyperlink r:id="rId37" w:tooltip="http://www.gramota.ru" w:history="1">
        <w:r w:rsidR="004E2369" w:rsidRPr="005A15A5">
          <w:rPr>
            <w:rFonts w:eastAsiaTheme="minorEastAsia"/>
            <w:color w:val="0000FF"/>
            <w:u w:val="single"/>
            <w:lang w:val="en-US"/>
          </w:rPr>
          <w:t>http</w:t>
        </w:r>
        <w:r w:rsidR="004E2369" w:rsidRPr="005A15A5">
          <w:rPr>
            <w:rFonts w:eastAsiaTheme="minorEastAsia"/>
            <w:color w:val="0000FF"/>
            <w:u w:val="single"/>
          </w:rPr>
          <w:t>://</w:t>
        </w:r>
        <w:r w:rsidR="004E2369" w:rsidRPr="005A15A5">
          <w:rPr>
            <w:rFonts w:eastAsiaTheme="minorEastAsia"/>
            <w:color w:val="0000FF"/>
            <w:u w:val="single"/>
            <w:lang w:val="en-US"/>
          </w:rPr>
          <w:t>www</w:t>
        </w:r>
        <w:r w:rsidR="004E2369" w:rsidRPr="005A15A5">
          <w:rPr>
            <w:rFonts w:eastAsiaTheme="minorEastAsia"/>
            <w:color w:val="0000FF"/>
            <w:u w:val="single"/>
          </w:rPr>
          <w:t>.</w:t>
        </w:r>
        <w:r w:rsidR="004E2369" w:rsidRPr="005A15A5">
          <w:rPr>
            <w:rFonts w:eastAsiaTheme="minorEastAsia"/>
            <w:color w:val="0000FF"/>
            <w:u w:val="single"/>
            <w:lang w:val="en-US"/>
          </w:rPr>
          <w:t>gramota</w:t>
        </w:r>
        <w:r w:rsidR="004E2369" w:rsidRPr="005A15A5">
          <w:rPr>
            <w:rFonts w:eastAsiaTheme="minorEastAsia"/>
            <w:color w:val="0000FF"/>
            <w:u w:val="single"/>
          </w:rPr>
          <w:t>.</w:t>
        </w:r>
        <w:r w:rsidR="004E2369" w:rsidRPr="005A15A5">
          <w:rPr>
            <w:rFonts w:eastAsiaTheme="minorEastAsia"/>
            <w:color w:val="0000FF"/>
            <w:u w:val="single"/>
            <w:lang w:val="en-US"/>
          </w:rPr>
          <w:t>ru</w:t>
        </w:r>
      </w:hyperlink>
    </w:p>
    <w:p w:rsidR="00612625" w:rsidRPr="005A15A5" w:rsidRDefault="00612625">
      <w:pPr>
        <w:spacing w:after="0" w:line="240" w:lineRule="auto"/>
        <w:ind w:left="360"/>
        <w:jc w:val="both"/>
        <w:rPr>
          <w:u w:val="single"/>
        </w:rPr>
      </w:pPr>
      <w:hyperlink r:id="rId38" w:tooltip="http://www.edu.ru" w:history="1">
        <w:r w:rsidR="004E2369" w:rsidRPr="005A15A5">
          <w:rPr>
            <w:rFonts w:eastAsiaTheme="minorEastAsia"/>
            <w:color w:val="0000FF"/>
            <w:u w:val="single"/>
            <w:lang w:val="en-US"/>
          </w:rPr>
          <w:t>http</w:t>
        </w:r>
        <w:r w:rsidR="004E2369" w:rsidRPr="005A15A5">
          <w:rPr>
            <w:rFonts w:eastAsiaTheme="minorEastAsia"/>
            <w:color w:val="0000FF"/>
            <w:u w:val="single"/>
          </w:rPr>
          <w:t>://</w:t>
        </w:r>
        <w:r w:rsidR="004E2369" w:rsidRPr="005A15A5">
          <w:rPr>
            <w:rFonts w:eastAsiaTheme="minorEastAsia"/>
            <w:color w:val="0000FF"/>
            <w:u w:val="single"/>
            <w:lang w:val="en-US"/>
          </w:rPr>
          <w:t>www</w:t>
        </w:r>
        <w:r w:rsidR="004E2369" w:rsidRPr="005A15A5">
          <w:rPr>
            <w:rFonts w:eastAsiaTheme="minorEastAsia"/>
            <w:color w:val="0000FF"/>
            <w:u w:val="single"/>
          </w:rPr>
          <w:t>.</w:t>
        </w:r>
        <w:r w:rsidR="004E2369" w:rsidRPr="005A15A5">
          <w:rPr>
            <w:rFonts w:eastAsiaTheme="minorEastAsia"/>
            <w:color w:val="0000FF"/>
            <w:u w:val="single"/>
            <w:lang w:val="en-US"/>
          </w:rPr>
          <w:t>edu</w:t>
        </w:r>
        <w:r w:rsidR="004E2369" w:rsidRPr="005A15A5">
          <w:rPr>
            <w:rFonts w:eastAsiaTheme="minorEastAsia"/>
            <w:color w:val="0000FF"/>
            <w:u w:val="single"/>
          </w:rPr>
          <w:t>.</w:t>
        </w:r>
        <w:r w:rsidR="004E2369" w:rsidRPr="005A15A5">
          <w:rPr>
            <w:rFonts w:eastAsiaTheme="minorEastAsia"/>
            <w:color w:val="0000FF"/>
            <w:u w:val="single"/>
            <w:lang w:val="en-US"/>
          </w:rPr>
          <w:t>ru</w:t>
        </w:r>
      </w:hyperlink>
    </w:p>
    <w:p w:rsidR="00612625" w:rsidRPr="005A15A5" w:rsidRDefault="00612625">
      <w:pPr>
        <w:pStyle w:val="Heading3"/>
        <w:spacing w:line="240" w:lineRule="auto"/>
      </w:pPr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>8. Фонды оценочных средств</w:t>
      </w:r>
      <w:bookmarkEnd w:id="79"/>
    </w:p>
    <w:p w:rsidR="00612625" w:rsidRPr="005A15A5" w:rsidRDefault="004E2369">
      <w:pPr>
        <w:pStyle w:val="leftspacing01indent"/>
        <w:spacing w:line="240" w:lineRule="auto"/>
      </w:pPr>
      <w:r w:rsidRPr="005A15A5">
        <w:rPr>
          <w:rStyle w:val="font12"/>
          <w:rFonts w:eastAsiaTheme="minorEastAsia"/>
        </w:rPr>
        <w:t xml:space="preserve">Фонд оценочных средств представлен в Приложении </w:t>
      </w:r>
      <w:r w:rsidRPr="005A15A5">
        <w:rPr>
          <w:rStyle w:val="font12"/>
          <w:rFonts w:eastAsiaTheme="minorEastAsia"/>
        </w:rPr>
        <w:t>1</w:t>
      </w:r>
    </w:p>
    <w:p w:rsidR="00612625" w:rsidRPr="005A15A5" w:rsidRDefault="004E2369">
      <w:pPr>
        <w:pStyle w:val="Heading3"/>
        <w:spacing w:line="240" w:lineRule="auto"/>
      </w:pPr>
      <w:bookmarkStart w:id="80" w:name="_Toc84"/>
      <w:r w:rsidRPr="005A15A5">
        <w:rPr>
          <w:rFonts w:eastAsiaTheme="minorEastAsia"/>
        </w:rPr>
        <w:t>9. Материально-техническое обеспечение образовательного процесса по дисциплине</w:t>
      </w:r>
      <w:bookmarkEnd w:id="80"/>
    </w:p>
    <w:p w:rsidR="00612625" w:rsidRPr="005A15A5" w:rsidRDefault="004E2369">
      <w:pPr>
        <w:pStyle w:val="Heading4"/>
        <w:spacing w:line="240" w:lineRule="auto"/>
        <w:rPr>
          <w:i/>
        </w:rPr>
      </w:pPr>
      <w:bookmarkStart w:id="81" w:name="_Toc85"/>
      <w:r w:rsidRPr="005A15A5">
        <w:rPr>
          <w:rFonts w:eastAsiaTheme="minorEastAsia"/>
          <w:i/>
        </w:rPr>
        <w:t>9.1. Описание материально-технической базы</w:t>
      </w:r>
      <w:bookmarkEnd w:id="81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Реализация дисциплины предполагает наличие учебной аудитории, оборудованной ПК (система WindowsVista – 10, пакет программ MicrosoftO</w:t>
      </w:r>
      <w:r w:rsidRPr="005A15A5">
        <w:rPr>
          <w:rStyle w:val="font12"/>
          <w:rFonts w:eastAsiaTheme="minorEastAsia"/>
        </w:rPr>
        <w:t xml:space="preserve">ffice), медиа-проектором, звуковыми колонками и экраном.   </w:t>
      </w:r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bookmarkStart w:id="82" w:name="_Toc86"/>
      <w:r w:rsidRPr="005A15A5">
        <w:rPr>
          <w:rFonts w:eastAsiaTheme="minorEastAsia"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2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Программное обеспечение: MicrosoftWord, PowerPoi</w:t>
      </w:r>
      <w:r w:rsidRPr="005A15A5">
        <w:rPr>
          <w:rStyle w:val="font12"/>
          <w:rFonts w:eastAsiaTheme="minorEastAsia"/>
        </w:rPr>
        <w:t>nt, MicrosoftInternetExplorer, СПС «Консультант+», «Гарант», 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</w:t>
      </w:r>
      <w:r w:rsidRPr="005A15A5">
        <w:rPr>
          <w:rStyle w:val="font12"/>
          <w:rFonts w:eastAsiaTheme="minorEastAsia"/>
        </w:rPr>
        <w:t xml:space="preserve"> использованием дистанционных образовательных технологий, посредством скайпа, видеоконференцсвязи. </w:t>
      </w:r>
    </w:p>
    <w:p w:rsidR="00612625" w:rsidRPr="005A15A5" w:rsidRDefault="00612625">
      <w:pPr>
        <w:pStyle w:val="centerspacing0"/>
        <w:rPr>
          <w:rStyle w:val="font12"/>
        </w:rPr>
      </w:pPr>
    </w:p>
    <w:p w:rsidR="00612625" w:rsidRPr="005A15A5" w:rsidRDefault="004E2369">
      <w:pPr>
        <w:pStyle w:val="Heading2"/>
        <w:spacing w:line="240" w:lineRule="auto"/>
        <w:jc w:val="center"/>
      </w:pPr>
      <w:bookmarkStart w:id="83" w:name="_Toc16763074"/>
      <w:r w:rsidRPr="005A15A5">
        <w:rPr>
          <w:rFonts w:eastAsiaTheme="minorEastAsia"/>
        </w:rPr>
        <w:t xml:space="preserve">5.5. ПРОГРАММА ДИСЦИПЛИНЫ </w:t>
      </w:r>
    </w:p>
    <w:p w:rsidR="00612625" w:rsidRPr="005A15A5" w:rsidRDefault="004E2369">
      <w:pPr>
        <w:pStyle w:val="Heading2"/>
        <w:spacing w:line="240" w:lineRule="auto"/>
        <w:jc w:val="center"/>
      </w:pPr>
      <w:r w:rsidRPr="005A15A5">
        <w:rPr>
          <w:rFonts w:eastAsiaTheme="minorEastAsia"/>
        </w:rPr>
        <w:t>«ВОЗРАСТНАЯ АНАТОМИЯ И ФИЗИОЛОГИЯ»</w:t>
      </w:r>
      <w:bookmarkEnd w:id="83"/>
    </w:p>
    <w:p w:rsidR="00612625" w:rsidRPr="005A15A5" w:rsidRDefault="004E2369">
      <w:pPr>
        <w:pStyle w:val="Heading3"/>
        <w:spacing w:line="240" w:lineRule="auto"/>
      </w:pPr>
      <w:bookmarkStart w:id="84" w:name="_Toc88"/>
      <w:r w:rsidRPr="005A15A5">
        <w:rPr>
          <w:rFonts w:eastAsiaTheme="minorEastAsia"/>
        </w:rPr>
        <w:lastRenderedPageBreak/>
        <w:t>1. Пояснительная записка</w:t>
      </w:r>
      <w:bookmarkEnd w:id="84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Данный учебный курс включен в систему подготовки студентов, осваиваю</w:t>
      </w:r>
      <w:r w:rsidRPr="005A15A5">
        <w:rPr>
          <w:rStyle w:val="font12"/>
          <w:rFonts w:eastAsiaTheme="minorEastAsia"/>
        </w:rPr>
        <w:t>щих модуль «Человек, общество, культура» программы бакалавриата направления «Профессиональное обучение (по отраслям)». Студенты, изучающие данную дисциплину, знакомятся с анатомическими и физиологическими особенностями организма человека, с возрастной пери</w:t>
      </w:r>
      <w:r w:rsidRPr="005A15A5">
        <w:rPr>
          <w:rStyle w:val="font12"/>
          <w:rFonts w:eastAsiaTheme="minorEastAsia"/>
        </w:rPr>
        <w:t xml:space="preserve">одизацией и онтогенетическими изменениями в развитии ребенка в разные возрастные периоды. Учебная дисциплина «Возрастная анатомия и физиология» актуализирует и детализирует вопросы строения и физиологии человека на всех уровнях его организации: клеточном, </w:t>
      </w:r>
      <w:r w:rsidRPr="005A15A5">
        <w:rPr>
          <w:rStyle w:val="font12"/>
          <w:rFonts w:eastAsiaTheme="minorEastAsia"/>
        </w:rPr>
        <w:t>тканевом, органном, системном и, конечно, организменном. По мере изучения курса раскрываются также особенности функционирования систем органов на этапах их критического роста и развития. Данные знания необходимы для обеспечения безопасной образовательной с</w:t>
      </w:r>
      <w:r w:rsidRPr="005A15A5">
        <w:rPr>
          <w:rStyle w:val="font12"/>
          <w:rFonts w:eastAsiaTheme="minorEastAsia"/>
        </w:rPr>
        <w:t xml:space="preserve">реды с использованием здоровьесберагющих технологий. В процессе изучения курса студенты овладевают специальной профессиональной терминологией, отражающей интегральные знания из области анатомии, физиологии и гигиены детей и подростков. Освоение дисциплины </w:t>
      </w:r>
      <w:r w:rsidRPr="005A15A5">
        <w:rPr>
          <w:rStyle w:val="font12"/>
          <w:rFonts w:eastAsiaTheme="minorEastAsia"/>
        </w:rPr>
        <w:t>подразумевает работу в электронной образовательной среде (ЭИОС) Мининского университета на уровне дистанционного изучения лекционного материала, просмотра медиа-приложений, выполнения контрольно-тестовых заданий, выполнения практических заданий, заполнения</w:t>
      </w:r>
      <w:r w:rsidRPr="005A15A5">
        <w:rPr>
          <w:rStyle w:val="font12"/>
          <w:rFonts w:eastAsiaTheme="minorEastAsia"/>
        </w:rPr>
        <w:t xml:space="preserve"> глоссария и др.   </w:t>
      </w:r>
    </w:p>
    <w:p w:rsidR="00612625" w:rsidRPr="005A15A5" w:rsidRDefault="004E2369">
      <w:pPr>
        <w:pStyle w:val="Heading3"/>
        <w:spacing w:line="240" w:lineRule="auto"/>
      </w:pPr>
      <w:bookmarkStart w:id="85" w:name="_Toc89"/>
      <w:r w:rsidRPr="005A15A5">
        <w:rPr>
          <w:rFonts w:eastAsiaTheme="minorEastAsia"/>
        </w:rPr>
        <w:t>2. Место в структуре модуля</w:t>
      </w:r>
      <w:bookmarkEnd w:id="85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 xml:space="preserve">Данная дисциплина является обязательной для изучения в образовательном модуле «Человек, общество, культура» программы универсального бакалавриата направления «Профессиональное обучение (по отраслям)». </w:t>
      </w:r>
    </w:p>
    <w:p w:rsidR="00612625" w:rsidRPr="005A15A5" w:rsidRDefault="004E2369">
      <w:pPr>
        <w:pStyle w:val="Heading3"/>
        <w:spacing w:line="240" w:lineRule="auto"/>
      </w:pPr>
      <w:bookmarkStart w:id="86" w:name="_Toc90"/>
      <w:r w:rsidRPr="005A15A5">
        <w:rPr>
          <w:rFonts w:eastAsiaTheme="minorEastAsia"/>
        </w:rPr>
        <w:t>3. Цели и задачи</w:t>
      </w:r>
      <w:bookmarkEnd w:id="86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italic"/>
          <w:rFonts w:eastAsiaTheme="minorEastAsia"/>
        </w:rPr>
        <w:t>Цель дисциплины -</w:t>
      </w:r>
      <w:r w:rsidRPr="005A15A5">
        <w:rPr>
          <w:rStyle w:val="font12"/>
          <w:rFonts w:eastAsiaTheme="minorEastAsia"/>
        </w:rPr>
        <w:t xml:space="preserve"> создать условия для формирования у студентов комплексной интегральной системы знаний о закономерностях развития детей в условиях онтогенеза, о возрастных особенностях детского, подросткового и юношеского организма, о зако</w:t>
      </w:r>
      <w:r w:rsidRPr="005A15A5">
        <w:rPr>
          <w:rStyle w:val="font12"/>
          <w:rFonts w:eastAsiaTheme="minorEastAsia"/>
        </w:rPr>
        <w:t>номерностях, лежащих в основе сохранения и укрепления здоровья детей, поддержания высокой работоспособности школьников при различных видах учебной и трудовой деятельности.</w:t>
      </w:r>
    </w:p>
    <w:p w:rsidR="00612625" w:rsidRPr="005A15A5" w:rsidRDefault="004E2369">
      <w:pPr>
        <w:pStyle w:val="justifyspacing01indent"/>
        <w:spacing w:line="240" w:lineRule="auto"/>
        <w:rPr>
          <w:rStyle w:val="font12italic"/>
        </w:rPr>
      </w:pPr>
      <w:r w:rsidRPr="005A15A5">
        <w:rPr>
          <w:rStyle w:val="font12italic"/>
          <w:rFonts w:eastAsiaTheme="minorEastAsia"/>
        </w:rPr>
        <w:t xml:space="preserve">Задачи дисциплины: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- обеспечить условия для анализа возрастных закономерностей стан</w:t>
      </w:r>
      <w:r w:rsidRPr="005A15A5">
        <w:rPr>
          <w:rStyle w:val="font12"/>
          <w:rFonts w:eastAsiaTheme="minorEastAsia"/>
        </w:rPr>
        <w:t>овления и изменения анатомо-функциональных особенностей клеток, тканей, органов, систем органов;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ребенка;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-проектировать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учащихся, их возрастных и физиологических особенно</w:t>
      </w:r>
      <w:r w:rsidRPr="005A15A5">
        <w:rPr>
          <w:rStyle w:val="font12"/>
          <w:rFonts w:eastAsiaTheme="minorEastAsia"/>
        </w:rPr>
        <w:t>стей.</w:t>
      </w:r>
    </w:p>
    <w:p w:rsidR="00612625" w:rsidRPr="005A15A5" w:rsidRDefault="00612625">
      <w:pPr>
        <w:pStyle w:val="justifyspacing01indent"/>
        <w:spacing w:line="240" w:lineRule="auto"/>
      </w:pPr>
    </w:p>
    <w:p w:rsidR="00612625" w:rsidRPr="005A15A5" w:rsidRDefault="004E2369">
      <w:pPr>
        <w:pStyle w:val="Heading3"/>
        <w:spacing w:line="240" w:lineRule="auto"/>
      </w:pPr>
      <w:bookmarkStart w:id="87" w:name="_Toc91"/>
      <w:r w:rsidRPr="005A15A5">
        <w:rPr>
          <w:rFonts w:eastAsiaTheme="minorEastAsia"/>
        </w:rPr>
        <w:t>4. Образовательные результаты</w:t>
      </w:r>
      <w:bookmarkEnd w:id="87"/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1973"/>
        <w:gridCol w:w="1314"/>
        <w:gridCol w:w="2623"/>
        <w:gridCol w:w="1083"/>
        <w:gridCol w:w="1963"/>
      </w:tblGrid>
      <w:tr w:rsidR="00612625" w:rsidRPr="005A15A5">
        <w:trPr>
          <w:trHeight w:val="500"/>
          <w:tblHeader/>
        </w:trPr>
        <w:tc>
          <w:tcPr>
            <w:tcW w:w="82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модуля</w:t>
            </w:r>
          </w:p>
        </w:tc>
        <w:tc>
          <w:tcPr>
            <w:tcW w:w="197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дисциплины</w:t>
            </w:r>
          </w:p>
        </w:tc>
        <w:tc>
          <w:tcPr>
            <w:tcW w:w="262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08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ИДК</w:t>
            </w:r>
          </w:p>
        </w:tc>
        <w:tc>
          <w:tcPr>
            <w:tcW w:w="196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12625" w:rsidRPr="005A15A5">
        <w:trPr>
          <w:trHeight w:val="1000"/>
        </w:trPr>
        <w:tc>
          <w:tcPr>
            <w:tcW w:w="823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ОР.4</w:t>
            </w:r>
          </w:p>
        </w:tc>
        <w:tc>
          <w:tcPr>
            <w:tcW w:w="1973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Демонстрирует готовность и умения формировать культу</w:t>
            </w:r>
            <w:r w:rsidRPr="005A15A5">
              <w:rPr>
                <w:rStyle w:val="font11"/>
              </w:rPr>
              <w:t xml:space="preserve">ру здорового образа жизни для сохранения и </w:t>
            </w:r>
            <w:r w:rsidRPr="005A15A5">
              <w:rPr>
                <w:rStyle w:val="font11"/>
              </w:rPr>
              <w:lastRenderedPageBreak/>
              <w:t>укрепления здоровья обучающихся в безопасной среде</w:t>
            </w:r>
          </w:p>
        </w:tc>
        <w:tc>
          <w:tcPr>
            <w:tcW w:w="131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lastRenderedPageBreak/>
              <w:t>ОР.4-5-1</w:t>
            </w:r>
          </w:p>
        </w:tc>
        <w:tc>
          <w:tcPr>
            <w:tcW w:w="262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Демонстрирует способность применять инструментарии и методы диагностики  оценки показателей уровня и динамики развития ребенка в разные возрастные период</w:t>
            </w:r>
            <w:r w:rsidRPr="005A15A5">
              <w:rPr>
                <w:rStyle w:val="font11"/>
              </w:rPr>
              <w:t xml:space="preserve">ы и с </w:t>
            </w:r>
            <w:r w:rsidRPr="005A15A5">
              <w:rPr>
                <w:rStyle w:val="font11"/>
              </w:rPr>
              <w:lastRenderedPageBreak/>
              <w:t xml:space="preserve">учетом психофизических и индивидуальных особенностей обучающихся </w:t>
            </w:r>
          </w:p>
        </w:tc>
        <w:tc>
          <w:tcPr>
            <w:tcW w:w="108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lastRenderedPageBreak/>
              <w:t>ОПК.8.1</w:t>
            </w:r>
          </w:p>
        </w:tc>
        <w:tc>
          <w:tcPr>
            <w:tcW w:w="1963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Тест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Практическая работа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Тест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Кейсовое задание </w:t>
            </w:r>
          </w:p>
        </w:tc>
      </w:tr>
      <w:tr w:rsidR="00612625" w:rsidRPr="005A15A5">
        <w:trPr>
          <w:trHeight w:val="1000"/>
        </w:trPr>
        <w:tc>
          <w:tcPr>
            <w:tcW w:w="823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973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31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ОР.4-5-2</w:t>
            </w:r>
          </w:p>
        </w:tc>
        <w:tc>
          <w:tcPr>
            <w:tcW w:w="262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Демонстрирует умения формировать у обучающихся культуру здорового и безопасного образа жизни для сохранения и укрепления здоровья обучающихся в образовательной среде</w:t>
            </w:r>
          </w:p>
        </w:tc>
        <w:tc>
          <w:tcPr>
            <w:tcW w:w="108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УК.8.1</w:t>
            </w:r>
          </w:p>
        </w:tc>
        <w:tc>
          <w:tcPr>
            <w:tcW w:w="1963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Тест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Практическая работа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Проект </w:t>
            </w:r>
          </w:p>
        </w:tc>
      </w:tr>
    </w:tbl>
    <w:p w:rsidR="00612625" w:rsidRPr="005A15A5" w:rsidRDefault="004E2369">
      <w:pPr>
        <w:pStyle w:val="Heading3"/>
        <w:spacing w:line="240" w:lineRule="auto"/>
      </w:pPr>
      <w:bookmarkStart w:id="88" w:name="_Toc92"/>
      <w:r w:rsidRPr="005A15A5">
        <w:rPr>
          <w:rFonts w:eastAsiaTheme="minorEastAsia"/>
        </w:rPr>
        <w:t>5. Содержание дисциплины</w:t>
      </w:r>
      <w:bookmarkEnd w:id="88"/>
    </w:p>
    <w:p w:rsidR="00612625" w:rsidRPr="005A15A5" w:rsidRDefault="004E2369">
      <w:pPr>
        <w:pStyle w:val="Heading4"/>
        <w:spacing w:line="240" w:lineRule="auto"/>
      </w:pPr>
      <w:bookmarkStart w:id="89" w:name="_Toc93"/>
      <w:r w:rsidRPr="005A15A5">
        <w:rPr>
          <w:rFonts w:eastAsiaTheme="minorEastAsia"/>
        </w:rPr>
        <w:t>5.1. Тематический план</w:t>
      </w:r>
      <w:bookmarkEnd w:id="89"/>
    </w:p>
    <w:tbl>
      <w:tblPr>
        <w:tblStyle w:val="Table"/>
        <w:tblW w:w="0" w:type="auto"/>
        <w:tblInd w:w="0" w:type="dxa"/>
        <w:tblLook w:val="04A0"/>
      </w:tblPr>
      <w:tblGrid>
        <w:gridCol w:w="3580"/>
        <w:gridCol w:w="819"/>
        <w:gridCol w:w="910"/>
        <w:gridCol w:w="1490"/>
        <w:gridCol w:w="1490"/>
        <w:gridCol w:w="1490"/>
      </w:tblGrid>
      <w:tr w:rsidR="00612625" w:rsidRPr="005A15A5">
        <w:trPr>
          <w:trHeight w:val="300"/>
        </w:trPr>
        <w:tc>
          <w:tcPr>
            <w:tcW w:w="3500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Всего часов по дисциплине</w:t>
            </w:r>
          </w:p>
        </w:tc>
      </w:tr>
      <w:tr w:rsidR="00612625" w:rsidRPr="005A15A5">
        <w:trPr>
          <w:trHeight w:val="300"/>
        </w:trPr>
        <w:tc>
          <w:tcPr>
            <w:tcW w:w="35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000" w:type="dxa"/>
            <w:gridSpan w:val="2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Контактная СР (в т.ч. в ЭИОС)</w:t>
            </w:r>
          </w:p>
        </w:tc>
        <w:tc>
          <w:tcPr>
            <w:tcW w:w="18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6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</w:tr>
      <w:tr w:rsidR="00612625" w:rsidRPr="005A15A5">
        <w:trPr>
          <w:trHeight w:val="300"/>
        </w:trPr>
        <w:tc>
          <w:tcPr>
            <w:tcW w:w="35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Лекции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6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1. Общие вопросы возрастной анатомии и физиологии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14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1.1. Онтогенез. Возрастная периодизация. Закономерности роста и развития, понятие акселерации и ретардации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8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1.2. Уровни организации человека.троение клетки. Ткани человека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6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2. Возрастные особенности систем органов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6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10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30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58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2.1. Возрастные особенности анатомии и физиологии нервной системы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8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2.2. Возрастные особенности анатомии и физиологии эндокринной системы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5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2.3. Возрастные особенности ВНД и сенсорных систем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7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2.4. Возрастные особенности половой системы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6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2.5. Возрастные особенности опорно-двигательного аппарата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7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lastRenderedPageBreak/>
              <w:t>Тема 2.6. Возрастные особенности крови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2.7. Возрастные особенности сердечно-сосудистой системы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8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2.8. Возрастные особенности пищеварительной системы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2.9. Возрастные особенности дыхательной системы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5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2.10. Возрастные особенности выделительной системы и кожи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</w:tr>
      <w:tr w:rsidR="00612625" w:rsidRPr="005A15A5">
        <w:trPr>
          <w:trHeight w:val="300"/>
        </w:trPr>
        <w:tc>
          <w:tcPr>
            <w:tcW w:w="4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Итого: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8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36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72</w:t>
            </w:r>
          </w:p>
        </w:tc>
      </w:tr>
    </w:tbl>
    <w:p w:rsidR="00612625" w:rsidRPr="005A15A5" w:rsidRDefault="00612625">
      <w:pPr>
        <w:pStyle w:val="Heading4"/>
        <w:spacing w:line="240" w:lineRule="auto"/>
      </w:pPr>
      <w:bookmarkStart w:id="90" w:name="_Toc94"/>
    </w:p>
    <w:p w:rsidR="00612625" w:rsidRPr="005A15A5" w:rsidRDefault="004E2369">
      <w:pPr>
        <w:pStyle w:val="Heading4"/>
        <w:spacing w:line="240" w:lineRule="auto"/>
      </w:pPr>
      <w:r w:rsidRPr="005A15A5">
        <w:rPr>
          <w:rFonts w:eastAsiaTheme="minorEastAsia"/>
        </w:rPr>
        <w:t>5.2. Методы обучения</w:t>
      </w:r>
      <w:bookmarkEnd w:id="90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Проблемное изложение, частично-поисковый, исследовательский, практический</w:t>
      </w:r>
    </w:p>
    <w:p w:rsidR="00612625" w:rsidRPr="005A15A5" w:rsidRDefault="00612625">
      <w:pPr>
        <w:pStyle w:val="Heading3"/>
        <w:spacing w:line="240" w:lineRule="auto"/>
      </w:pPr>
      <w:bookmarkStart w:id="91" w:name="_Toc95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 xml:space="preserve">6. </w:t>
      </w:r>
      <w:bookmarkEnd w:id="91"/>
      <w:r w:rsidRPr="005A15A5">
        <w:rPr>
          <w:rFonts w:eastAsiaTheme="minorEastAsia"/>
        </w:rPr>
        <w:t>Рейтинг - план</w:t>
      </w:r>
    </w:p>
    <w:p w:rsidR="00612625" w:rsidRPr="005A15A5" w:rsidRDefault="00612625">
      <w:pPr>
        <w:pStyle w:val="Heading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96"/>
        <w:gridCol w:w="1417"/>
        <w:gridCol w:w="1559"/>
        <w:gridCol w:w="1276"/>
        <w:gridCol w:w="1418"/>
        <w:gridCol w:w="1417"/>
        <w:gridCol w:w="1134"/>
        <w:gridCol w:w="1062"/>
      </w:tblGrid>
      <w:tr w:rsidR="00612625" w:rsidRPr="005A15A5">
        <w:trPr>
          <w:trHeight w:val="565"/>
        </w:trPr>
        <w:tc>
          <w:tcPr>
            <w:tcW w:w="496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№ п/п</w:t>
            </w:r>
          </w:p>
        </w:tc>
        <w:tc>
          <w:tcPr>
            <w:tcW w:w="1417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Код ОР дисциплины</w:t>
            </w:r>
          </w:p>
        </w:tc>
        <w:tc>
          <w:tcPr>
            <w:tcW w:w="1559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276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Средства оценивания</w:t>
            </w:r>
          </w:p>
        </w:tc>
        <w:tc>
          <w:tcPr>
            <w:tcW w:w="1418" w:type="dxa"/>
            <w:vMerge w:val="restart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Балл за конкретное задание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(</w:t>
            </w:r>
            <w:r w:rsidRPr="005A15A5">
              <w:rPr>
                <w:rStyle w:val="font11"/>
                <w:lang w:val="en-US"/>
              </w:rPr>
              <w:t>min</w:t>
            </w:r>
            <w:r w:rsidRPr="005A15A5">
              <w:rPr>
                <w:rStyle w:val="font11"/>
              </w:rPr>
              <w:t xml:space="preserve"> - </w:t>
            </w:r>
            <w:r w:rsidRPr="005A15A5">
              <w:rPr>
                <w:rStyle w:val="font11"/>
                <w:lang w:val="en-US"/>
              </w:rPr>
              <w:t>max</w:t>
            </w:r>
            <w:r w:rsidRPr="005A15A5">
              <w:rPr>
                <w:rStyle w:val="font11"/>
              </w:rPr>
              <w:t>)</w:t>
            </w:r>
          </w:p>
        </w:tc>
        <w:tc>
          <w:tcPr>
            <w:tcW w:w="1417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Число заданий за семестр</w:t>
            </w:r>
          </w:p>
        </w:tc>
        <w:tc>
          <w:tcPr>
            <w:tcW w:w="2196" w:type="dxa"/>
            <w:gridSpan w:val="2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Баллы</w:t>
            </w:r>
          </w:p>
        </w:tc>
      </w:tr>
      <w:tr w:rsidR="00612625" w:rsidRPr="005A15A5">
        <w:trPr>
          <w:trHeight w:val="517"/>
        </w:trPr>
        <w:tc>
          <w:tcPr>
            <w:tcW w:w="49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1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559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27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18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1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13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Минимальный</w:t>
            </w:r>
          </w:p>
        </w:tc>
        <w:tc>
          <w:tcPr>
            <w:tcW w:w="1062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Максимальный</w:t>
            </w:r>
          </w:p>
        </w:tc>
      </w:tr>
      <w:tr w:rsidR="00612625" w:rsidRPr="005A15A5">
        <w:trPr>
          <w:trHeight w:val="500"/>
        </w:trPr>
        <w:tc>
          <w:tcPr>
            <w:tcW w:w="496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417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ОР.4-5-1</w:t>
            </w:r>
          </w:p>
        </w:tc>
        <w:tc>
          <w:tcPr>
            <w:tcW w:w="1559" w:type="dxa"/>
            <w:noWrap/>
          </w:tcPr>
          <w:p w:rsidR="00612625" w:rsidRPr="005A15A5" w:rsidRDefault="004E2369">
            <w:pPr>
              <w:spacing w:line="240" w:lineRule="auto"/>
              <w:rPr>
                <w:color w:val="000000"/>
              </w:rPr>
            </w:pPr>
            <w:r w:rsidRPr="005A15A5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276" w:type="dxa"/>
            <w:noWrap/>
          </w:tcPr>
          <w:p w:rsidR="00612625" w:rsidRPr="005A15A5" w:rsidRDefault="004E2369">
            <w:pPr>
              <w:spacing w:line="240" w:lineRule="auto"/>
              <w:rPr>
                <w:color w:val="000000"/>
              </w:rPr>
            </w:pPr>
            <w:r w:rsidRPr="005A15A5">
              <w:rPr>
                <w:color w:val="000000" w:themeColor="text1"/>
              </w:rPr>
              <w:t>Практическая работа</w:t>
            </w:r>
          </w:p>
        </w:tc>
        <w:tc>
          <w:tcPr>
            <w:tcW w:w="1418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2-4</w:t>
            </w:r>
          </w:p>
        </w:tc>
        <w:tc>
          <w:tcPr>
            <w:tcW w:w="1417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7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14</w:t>
            </w:r>
          </w:p>
        </w:tc>
        <w:tc>
          <w:tcPr>
            <w:tcW w:w="106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28</w:t>
            </w:r>
          </w:p>
        </w:tc>
      </w:tr>
      <w:tr w:rsidR="00612625" w:rsidRPr="005A15A5">
        <w:trPr>
          <w:trHeight w:val="500"/>
        </w:trPr>
        <w:tc>
          <w:tcPr>
            <w:tcW w:w="49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1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559" w:type="dxa"/>
            <w:noWrap/>
          </w:tcPr>
          <w:p w:rsidR="00612625" w:rsidRPr="005A15A5" w:rsidRDefault="004E2369">
            <w:pPr>
              <w:spacing w:line="240" w:lineRule="auto"/>
              <w:rPr>
                <w:color w:val="000000"/>
              </w:rPr>
            </w:pPr>
            <w:r w:rsidRPr="005A15A5">
              <w:rPr>
                <w:color w:val="000000" w:themeColor="text1"/>
              </w:rPr>
              <w:t>Прохождение теста в ЭОС</w:t>
            </w:r>
          </w:p>
        </w:tc>
        <w:tc>
          <w:tcPr>
            <w:tcW w:w="1276" w:type="dxa"/>
            <w:noWrap/>
          </w:tcPr>
          <w:p w:rsidR="00612625" w:rsidRPr="005A15A5" w:rsidRDefault="004E2369">
            <w:pPr>
              <w:spacing w:line="240" w:lineRule="auto"/>
              <w:rPr>
                <w:color w:val="000000"/>
              </w:rPr>
            </w:pPr>
            <w:r w:rsidRPr="005A15A5">
              <w:rPr>
                <w:color w:val="000000" w:themeColor="text1"/>
              </w:rPr>
              <w:t xml:space="preserve">Тест </w:t>
            </w:r>
          </w:p>
        </w:tc>
        <w:tc>
          <w:tcPr>
            <w:tcW w:w="1418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1-2</w:t>
            </w:r>
          </w:p>
        </w:tc>
        <w:tc>
          <w:tcPr>
            <w:tcW w:w="1417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5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5</w:t>
            </w:r>
          </w:p>
        </w:tc>
        <w:tc>
          <w:tcPr>
            <w:tcW w:w="106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10</w:t>
            </w:r>
          </w:p>
        </w:tc>
      </w:tr>
      <w:tr w:rsidR="00612625" w:rsidRPr="005A15A5">
        <w:trPr>
          <w:trHeight w:val="500"/>
        </w:trPr>
        <w:tc>
          <w:tcPr>
            <w:tcW w:w="49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1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559" w:type="dxa"/>
            <w:noWrap/>
          </w:tcPr>
          <w:p w:rsidR="00612625" w:rsidRPr="005A15A5" w:rsidRDefault="004E2369">
            <w:pPr>
              <w:spacing w:line="240" w:lineRule="auto"/>
              <w:rPr>
                <w:color w:val="000000"/>
              </w:rPr>
            </w:pPr>
            <w:r w:rsidRPr="005A15A5">
              <w:rPr>
                <w:color w:val="000000" w:themeColor="text1"/>
              </w:rPr>
              <w:t>Решение кейса</w:t>
            </w:r>
          </w:p>
        </w:tc>
        <w:tc>
          <w:tcPr>
            <w:tcW w:w="1276" w:type="dxa"/>
            <w:noWrap/>
          </w:tcPr>
          <w:p w:rsidR="00612625" w:rsidRPr="005A15A5" w:rsidRDefault="004E2369">
            <w:pPr>
              <w:spacing w:line="240" w:lineRule="auto"/>
              <w:rPr>
                <w:color w:val="000000"/>
              </w:rPr>
            </w:pPr>
            <w:r w:rsidRPr="005A15A5">
              <w:rPr>
                <w:color w:val="000000" w:themeColor="text1"/>
              </w:rPr>
              <w:t>Кейс-задание</w:t>
            </w:r>
          </w:p>
        </w:tc>
        <w:tc>
          <w:tcPr>
            <w:tcW w:w="1418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5-8</w:t>
            </w:r>
          </w:p>
        </w:tc>
        <w:tc>
          <w:tcPr>
            <w:tcW w:w="1417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5</w:t>
            </w:r>
          </w:p>
        </w:tc>
        <w:tc>
          <w:tcPr>
            <w:tcW w:w="106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8</w:t>
            </w:r>
          </w:p>
        </w:tc>
      </w:tr>
      <w:tr w:rsidR="00612625" w:rsidRPr="005A15A5">
        <w:trPr>
          <w:trHeight w:val="500"/>
        </w:trPr>
        <w:tc>
          <w:tcPr>
            <w:tcW w:w="496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417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ОР.4-5-2</w:t>
            </w:r>
          </w:p>
        </w:tc>
        <w:tc>
          <w:tcPr>
            <w:tcW w:w="1559" w:type="dxa"/>
            <w:noWrap/>
          </w:tcPr>
          <w:p w:rsidR="00612625" w:rsidRPr="005A15A5" w:rsidRDefault="004E2369">
            <w:pPr>
              <w:spacing w:line="240" w:lineRule="auto"/>
              <w:rPr>
                <w:color w:val="000000"/>
              </w:rPr>
            </w:pPr>
            <w:r w:rsidRPr="005A15A5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276" w:type="dxa"/>
            <w:noWrap/>
          </w:tcPr>
          <w:p w:rsidR="00612625" w:rsidRPr="005A15A5" w:rsidRDefault="004E2369">
            <w:pPr>
              <w:spacing w:line="240" w:lineRule="auto"/>
              <w:rPr>
                <w:color w:val="000000"/>
              </w:rPr>
            </w:pPr>
            <w:r w:rsidRPr="005A15A5">
              <w:rPr>
                <w:color w:val="000000" w:themeColor="text1"/>
              </w:rPr>
              <w:t>Практическая работа</w:t>
            </w:r>
          </w:p>
        </w:tc>
        <w:tc>
          <w:tcPr>
            <w:tcW w:w="1418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2-4</w:t>
            </w:r>
          </w:p>
        </w:tc>
        <w:tc>
          <w:tcPr>
            <w:tcW w:w="1417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5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10</w:t>
            </w:r>
          </w:p>
        </w:tc>
        <w:tc>
          <w:tcPr>
            <w:tcW w:w="106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20</w:t>
            </w:r>
          </w:p>
        </w:tc>
      </w:tr>
      <w:tr w:rsidR="00612625" w:rsidRPr="005A15A5">
        <w:trPr>
          <w:trHeight w:val="500"/>
        </w:trPr>
        <w:tc>
          <w:tcPr>
            <w:tcW w:w="49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1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559" w:type="dxa"/>
            <w:noWrap/>
          </w:tcPr>
          <w:p w:rsidR="00612625" w:rsidRPr="005A15A5" w:rsidRDefault="004E2369">
            <w:pPr>
              <w:spacing w:line="240" w:lineRule="auto"/>
              <w:rPr>
                <w:color w:val="000000"/>
              </w:rPr>
            </w:pPr>
            <w:r w:rsidRPr="005A15A5">
              <w:rPr>
                <w:color w:val="000000" w:themeColor="text1"/>
              </w:rPr>
              <w:t>Прохождение теста в ЭОС</w:t>
            </w:r>
          </w:p>
        </w:tc>
        <w:tc>
          <w:tcPr>
            <w:tcW w:w="1276" w:type="dxa"/>
            <w:noWrap/>
          </w:tcPr>
          <w:p w:rsidR="00612625" w:rsidRPr="005A15A5" w:rsidRDefault="004E2369">
            <w:pPr>
              <w:spacing w:line="240" w:lineRule="auto"/>
              <w:rPr>
                <w:color w:val="000000"/>
              </w:rPr>
            </w:pPr>
            <w:r w:rsidRPr="005A15A5">
              <w:rPr>
                <w:color w:val="000000" w:themeColor="text1"/>
              </w:rPr>
              <w:t xml:space="preserve">Тест </w:t>
            </w:r>
          </w:p>
        </w:tc>
        <w:tc>
          <w:tcPr>
            <w:tcW w:w="1418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1-2</w:t>
            </w:r>
          </w:p>
        </w:tc>
        <w:tc>
          <w:tcPr>
            <w:tcW w:w="1417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06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8</w:t>
            </w:r>
          </w:p>
        </w:tc>
      </w:tr>
      <w:tr w:rsidR="00612625" w:rsidRPr="005A15A5">
        <w:trPr>
          <w:trHeight w:val="500"/>
        </w:trPr>
        <w:tc>
          <w:tcPr>
            <w:tcW w:w="49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1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559" w:type="dxa"/>
            <w:noWrap/>
          </w:tcPr>
          <w:p w:rsidR="00612625" w:rsidRPr="005A15A5" w:rsidRDefault="004E2369">
            <w:pPr>
              <w:spacing w:line="240" w:lineRule="auto"/>
              <w:rPr>
                <w:color w:val="000000"/>
              </w:rPr>
            </w:pPr>
            <w:r w:rsidRPr="005A15A5">
              <w:rPr>
                <w:color w:val="000000" w:themeColor="text1"/>
              </w:rPr>
              <w:t>Работа над проектом</w:t>
            </w:r>
          </w:p>
        </w:tc>
        <w:tc>
          <w:tcPr>
            <w:tcW w:w="1276" w:type="dxa"/>
            <w:noWrap/>
          </w:tcPr>
          <w:p w:rsidR="00612625" w:rsidRPr="005A15A5" w:rsidRDefault="004E2369">
            <w:pPr>
              <w:spacing w:line="240" w:lineRule="auto"/>
              <w:rPr>
                <w:color w:val="000000"/>
              </w:rPr>
            </w:pPr>
            <w:r w:rsidRPr="005A15A5">
              <w:rPr>
                <w:color w:val="000000" w:themeColor="text1"/>
              </w:rPr>
              <w:t>Проект</w:t>
            </w:r>
          </w:p>
        </w:tc>
        <w:tc>
          <w:tcPr>
            <w:tcW w:w="1418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12-16</w:t>
            </w:r>
          </w:p>
        </w:tc>
        <w:tc>
          <w:tcPr>
            <w:tcW w:w="1417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12</w:t>
            </w:r>
          </w:p>
        </w:tc>
        <w:tc>
          <w:tcPr>
            <w:tcW w:w="106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16</w:t>
            </w:r>
          </w:p>
        </w:tc>
      </w:tr>
      <w:tr w:rsidR="00612625" w:rsidRPr="005A15A5">
        <w:trPr>
          <w:trHeight w:val="500"/>
        </w:trPr>
        <w:tc>
          <w:tcPr>
            <w:tcW w:w="49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1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559" w:type="dxa"/>
            <w:noWrap/>
          </w:tcPr>
          <w:p w:rsidR="00612625" w:rsidRPr="005A15A5" w:rsidRDefault="004E2369">
            <w:pPr>
              <w:spacing w:line="240" w:lineRule="auto"/>
              <w:rPr>
                <w:color w:val="000000"/>
              </w:rPr>
            </w:pPr>
            <w:r w:rsidRPr="005A15A5">
              <w:rPr>
                <w:color w:val="000000" w:themeColor="text1"/>
              </w:rPr>
              <w:t>Прохождение итогового тестирования</w:t>
            </w:r>
          </w:p>
        </w:tc>
        <w:tc>
          <w:tcPr>
            <w:tcW w:w="1276" w:type="dxa"/>
            <w:noWrap/>
          </w:tcPr>
          <w:p w:rsidR="00612625" w:rsidRPr="005A15A5" w:rsidRDefault="004E2369">
            <w:pPr>
              <w:spacing w:line="240" w:lineRule="auto"/>
              <w:rPr>
                <w:color w:val="000000"/>
              </w:rPr>
            </w:pPr>
            <w:r w:rsidRPr="005A15A5">
              <w:rPr>
                <w:color w:val="000000" w:themeColor="text1"/>
              </w:rPr>
              <w:t xml:space="preserve">Итоговый тест </w:t>
            </w:r>
          </w:p>
        </w:tc>
        <w:tc>
          <w:tcPr>
            <w:tcW w:w="1418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5-10</w:t>
            </w:r>
          </w:p>
        </w:tc>
        <w:tc>
          <w:tcPr>
            <w:tcW w:w="1417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5</w:t>
            </w:r>
          </w:p>
        </w:tc>
        <w:tc>
          <w:tcPr>
            <w:tcW w:w="106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10</w:t>
            </w:r>
          </w:p>
        </w:tc>
      </w:tr>
      <w:tr w:rsidR="00612625" w:rsidRPr="005A15A5">
        <w:trPr>
          <w:trHeight w:val="500"/>
        </w:trPr>
        <w:tc>
          <w:tcPr>
            <w:tcW w:w="496" w:type="dxa"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17" w:type="dxa"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Итого:</w:t>
            </w:r>
          </w:p>
        </w:tc>
        <w:tc>
          <w:tcPr>
            <w:tcW w:w="1276" w:type="dxa"/>
            <w:noWrap/>
          </w:tcPr>
          <w:p w:rsidR="00612625" w:rsidRPr="005A15A5" w:rsidRDefault="00612625">
            <w:pPr>
              <w:pStyle w:val="leftspacing0"/>
              <w:rPr>
                <w:rStyle w:val="font11"/>
              </w:rPr>
            </w:pPr>
          </w:p>
        </w:tc>
        <w:tc>
          <w:tcPr>
            <w:tcW w:w="1418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  <w:rPr>
                <w:rStyle w:val="font11"/>
              </w:rPr>
            </w:pPr>
          </w:p>
        </w:tc>
        <w:tc>
          <w:tcPr>
            <w:tcW w:w="1417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24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55</w:t>
            </w:r>
          </w:p>
        </w:tc>
        <w:tc>
          <w:tcPr>
            <w:tcW w:w="106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100</w:t>
            </w:r>
          </w:p>
        </w:tc>
      </w:tr>
    </w:tbl>
    <w:p w:rsidR="00612625" w:rsidRPr="005A15A5" w:rsidRDefault="00612625">
      <w:pPr>
        <w:pStyle w:val="Heading3"/>
        <w:spacing w:line="240" w:lineRule="auto"/>
      </w:pPr>
      <w:bookmarkStart w:id="92" w:name="_Toc97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 xml:space="preserve">7. Учебно-методическое и информационное обеспечение </w:t>
      </w:r>
      <w:bookmarkEnd w:id="92"/>
    </w:p>
    <w:p w:rsidR="00612625" w:rsidRPr="005A15A5" w:rsidRDefault="004E2369">
      <w:pPr>
        <w:pStyle w:val="Heading4"/>
        <w:spacing w:line="240" w:lineRule="auto"/>
        <w:rPr>
          <w:i/>
        </w:rPr>
      </w:pPr>
      <w:bookmarkStart w:id="93" w:name="_Toc98"/>
      <w:r w:rsidRPr="005A15A5">
        <w:rPr>
          <w:rFonts w:eastAsiaTheme="minorEastAsia"/>
          <w:i/>
        </w:rPr>
        <w:t>7.1. Основная литература</w:t>
      </w:r>
      <w:bookmarkEnd w:id="93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1. Щанкин, А.А. Краткий курс лекций по возрастной анатомии и физиологии: учебное пособие / А.А. Щанкин. - Москва; Берлин: Директ-Медиа, 2015. - 58 с.: ил. - Библиогр. в кн. - ISBN 978-5-4475-4853-7; То же [Электронный ресурс]. - URL: http://biblioclub.ru/i</w:t>
      </w:r>
      <w:r w:rsidRPr="005A15A5">
        <w:rPr>
          <w:rStyle w:val="font12"/>
          <w:rFonts w:eastAsiaTheme="minorEastAsia"/>
        </w:rPr>
        <w:t xml:space="preserve">ndex.php?page=book&amp;id=362774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2. Красноперова, Н.А. Возрастная анатомия и физиология: практикум / Н.А. Красноперова; Министерство образования и науки Российской Федерации, Федеральное государственное бюджетное образовательное учреждение высшего профессиона</w:t>
      </w:r>
      <w:r w:rsidRPr="005A15A5">
        <w:rPr>
          <w:rStyle w:val="font12"/>
          <w:rFonts w:eastAsiaTheme="minorEastAsia"/>
        </w:rPr>
        <w:t xml:space="preserve">льного образования «Московский педагогический государственный университет». - Москва: МПГУ, 2016. - 216 с.: ил. - ISBN 978-5-4263-0459-8; То же [Электронный ресурс]. - URL: http://biblioclub.ru/index.php?page=book&amp;id=470051 </w:t>
      </w:r>
    </w:p>
    <w:p w:rsidR="00612625" w:rsidRPr="005A15A5" w:rsidRDefault="004E2369">
      <w:pPr>
        <w:pStyle w:val="justifyspacing01"/>
        <w:spacing w:line="240" w:lineRule="auto"/>
      </w:pPr>
      <w:r w:rsidRPr="005A15A5">
        <w:rPr>
          <w:rStyle w:val="font12"/>
          <w:rFonts w:eastAsiaTheme="minorEastAsia"/>
        </w:rPr>
        <w:t xml:space="preserve">3. Щанкин, А.А. Дополнительный </w:t>
      </w:r>
      <w:r w:rsidRPr="005A15A5">
        <w:rPr>
          <w:rStyle w:val="font12"/>
          <w:rFonts w:eastAsiaTheme="minorEastAsia"/>
        </w:rPr>
        <w:t>практикум по возрастной анатомии и физиологии человека : пособие / А.А. Щанкин, В.Г. Малышев. - Москва; Берлин: Директ-Медиа, 2015. - 129 с.: ил. - Библиогр. в кн. - ISBN 978-5-4475-4852-0 ; То же [Электронный ресурс]. - URL: http://biblioclub.ru/index.php</w:t>
      </w:r>
      <w:r w:rsidRPr="005A15A5">
        <w:rPr>
          <w:rStyle w:val="font12"/>
          <w:rFonts w:eastAsiaTheme="minorEastAsia"/>
        </w:rPr>
        <w:t xml:space="preserve">?page=book&amp;id=362771 </w:t>
      </w:r>
    </w:p>
    <w:p w:rsidR="00612625" w:rsidRPr="005A15A5" w:rsidRDefault="00612625">
      <w:pPr>
        <w:pStyle w:val="Heading4"/>
        <w:spacing w:line="240" w:lineRule="auto"/>
        <w:rPr>
          <w:i/>
        </w:rPr>
      </w:pPr>
      <w:bookmarkStart w:id="94" w:name="_Toc99"/>
    </w:p>
    <w:p w:rsidR="00612625" w:rsidRPr="005A15A5" w:rsidRDefault="004E2369">
      <w:pPr>
        <w:pStyle w:val="Heading4"/>
        <w:spacing w:line="240" w:lineRule="auto"/>
        <w:rPr>
          <w:i/>
        </w:rPr>
      </w:pPr>
      <w:r w:rsidRPr="005A15A5">
        <w:rPr>
          <w:rFonts w:eastAsiaTheme="minorEastAsia"/>
          <w:i/>
        </w:rPr>
        <w:t>7.2. Дополнительная литература</w:t>
      </w:r>
      <w:bookmarkEnd w:id="94"/>
    </w:p>
    <w:p w:rsidR="00612625" w:rsidRPr="005A15A5" w:rsidRDefault="004E2369">
      <w:pPr>
        <w:pStyle w:val="justifyspacing01"/>
        <w:spacing w:line="240" w:lineRule="auto"/>
        <w:rPr>
          <w:bCs/>
        </w:rPr>
      </w:pPr>
      <w:r w:rsidRPr="005A15A5">
        <w:rPr>
          <w:rFonts w:eastAsiaTheme="minorEastAsia"/>
          <w:bCs/>
        </w:rPr>
        <w:t>1. Баева, Н.А. Анатомия и физиология детей школьного возраста : учебное пособие / Н.А. Баева, О.В. Погадаева ; Сибирский государственный университет физической культуры и спорта, Кафедра анатомии и физи</w:t>
      </w:r>
      <w:r w:rsidRPr="005A15A5">
        <w:rPr>
          <w:rFonts w:eastAsiaTheme="minorEastAsia"/>
          <w:bCs/>
        </w:rPr>
        <w:t>ологии. - Омск : Издательство СибГУФК, 2003. - 56 с. : ил., табл. - Библиогр.: с. 53; То же [Электронный ресурс]. - URL: </w:t>
      </w:r>
      <w:hyperlink r:id="rId39" w:tooltip="http://biblioclub.ru/index.php?page=book&amp;id=274532" w:history="1">
        <w:r w:rsidRPr="005A15A5">
          <w:rPr>
            <w:rStyle w:val="af6"/>
            <w:rFonts w:eastAsiaTheme="minorEastAsia"/>
            <w:bCs/>
          </w:rPr>
          <w:t>http://biblioc</w:t>
        </w:r>
        <w:r w:rsidRPr="005A15A5">
          <w:rPr>
            <w:rStyle w:val="af6"/>
            <w:rFonts w:eastAsiaTheme="minorEastAsia"/>
            <w:bCs/>
          </w:rPr>
          <w:t>lub.ru/index.php?page=book&amp;id=274532</w:t>
        </w:r>
      </w:hyperlink>
      <w:r w:rsidRPr="005A15A5">
        <w:rPr>
          <w:rFonts w:eastAsiaTheme="minorEastAsia"/>
          <w:bCs/>
        </w:rPr>
        <w:t>.</w:t>
      </w:r>
    </w:p>
    <w:p w:rsidR="00612625" w:rsidRPr="005A15A5" w:rsidRDefault="004E2369">
      <w:pPr>
        <w:pStyle w:val="justifyspacing01"/>
        <w:spacing w:line="240" w:lineRule="auto"/>
        <w:rPr>
          <w:bCs/>
        </w:rPr>
      </w:pPr>
      <w:r w:rsidRPr="005A15A5">
        <w:rPr>
          <w:rFonts w:eastAsiaTheme="minorEastAsia"/>
          <w:bCs/>
        </w:rPr>
        <w:t>2. Баева, Н.А. Анатомия и физиология детей младенческого и дошкольного возраста : учебное пособие / Н.А. Баева, О.В. Погадаева</w:t>
      </w:r>
      <w:r w:rsidRPr="005A15A5">
        <w:rPr>
          <w:rFonts w:eastAsiaTheme="minorEastAsia"/>
          <w:bCs/>
        </w:rPr>
        <w:t xml:space="preserve"> ; Сибирский государственный университет физической культуры и спорта, Кафедра анатомии и физиологии. - Омск : Издательство СибГУФК, 2003. - 72 с. : ил., табл. - Библиогр. в кн. ; То же [Электронный ресурс]. - URL: </w:t>
      </w:r>
      <w:hyperlink r:id="rId40" w:tooltip="http://biblioclub.ru/index.php?page=book&amp;id=274531" w:history="1">
        <w:r w:rsidRPr="005A15A5">
          <w:rPr>
            <w:rStyle w:val="af6"/>
            <w:rFonts w:eastAsiaTheme="minorEastAsia"/>
            <w:bCs/>
          </w:rPr>
          <w:t>http://biblioclub.ru/index.php?page=book&amp;id=274531</w:t>
        </w:r>
      </w:hyperlink>
      <w:r w:rsidRPr="005A15A5">
        <w:rPr>
          <w:rFonts w:eastAsiaTheme="minorEastAsia"/>
          <w:bCs/>
        </w:rPr>
        <w:t>.</w:t>
      </w:r>
    </w:p>
    <w:p w:rsidR="00612625" w:rsidRPr="005A15A5" w:rsidRDefault="004E2369">
      <w:pPr>
        <w:pStyle w:val="justifyspacing01"/>
        <w:spacing w:line="240" w:lineRule="auto"/>
        <w:rPr>
          <w:bCs/>
        </w:rPr>
      </w:pPr>
      <w:r w:rsidRPr="005A15A5">
        <w:rPr>
          <w:rFonts w:eastAsiaTheme="minorEastAsia"/>
          <w:bCs/>
        </w:rPr>
        <w:t>3. Ложкина, Н.И. Возрастная анатомия, физиология и гигиена : учебное пособие : в 2-х ч. / Н.И. Ложкина, Т.М. Любошенко</w:t>
      </w:r>
      <w:r w:rsidRPr="005A15A5">
        <w:rPr>
          <w:rFonts w:eastAsiaTheme="minorEastAsia"/>
          <w:bCs/>
        </w:rPr>
        <w:t xml:space="preserve"> ; Министерство спорта Российской Федерации, Сибирский государственный университет физической культуры и спорта. - Омск : Издательство СибГУФК, 2013. - Ч. 2. - 272 с. : табл., схем., ил. ; То же [Электронный ресурс]. - URL: </w:t>
      </w:r>
      <w:hyperlink r:id="rId41" w:tooltip="http://biblioclub.ru/index.php?page=book&amp;id=274682" w:history="1">
        <w:r w:rsidRPr="005A15A5">
          <w:rPr>
            <w:rStyle w:val="af6"/>
            <w:rFonts w:eastAsiaTheme="minorEastAsia"/>
            <w:bCs/>
          </w:rPr>
          <w:t>http://biblioclub.ru/index.php?page=book&amp;id=274682</w:t>
        </w:r>
      </w:hyperlink>
      <w:r w:rsidRPr="005A15A5">
        <w:rPr>
          <w:rFonts w:eastAsiaTheme="minorEastAsia"/>
          <w:bCs/>
        </w:rPr>
        <w:t>.</w:t>
      </w:r>
    </w:p>
    <w:p w:rsidR="00612625" w:rsidRPr="005A15A5" w:rsidRDefault="004E2369">
      <w:pPr>
        <w:pStyle w:val="justifyspacing01"/>
        <w:spacing w:line="240" w:lineRule="auto"/>
        <w:rPr>
          <w:bCs/>
        </w:rPr>
      </w:pPr>
      <w:r w:rsidRPr="005A15A5">
        <w:rPr>
          <w:rFonts w:eastAsiaTheme="minorEastAsia"/>
          <w:bCs/>
        </w:rPr>
        <w:t>4. Любошенко, Т.М. Возрастная анатомия, физиология и гигиена : учебное пособие : в 2-х ч. / Т.М. Любошенко, Н.И. Ло</w:t>
      </w:r>
      <w:r w:rsidRPr="005A15A5">
        <w:rPr>
          <w:rFonts w:eastAsiaTheme="minorEastAsia"/>
          <w:bCs/>
        </w:rPr>
        <w:t>жкина ; Министерство спорта, туризма и молодежной политики Российской Федерации, Сибирский государственный университет физической культуры и спорта. - Омск : Издательство СибГУФК, 2012. - Ч. 1. - 200 с. : табл., схем., ил. ; То же [Электронный ресурс]. - U</w:t>
      </w:r>
      <w:r w:rsidRPr="005A15A5">
        <w:rPr>
          <w:rFonts w:eastAsiaTheme="minorEastAsia"/>
          <w:bCs/>
        </w:rPr>
        <w:t>RL: </w:t>
      </w:r>
      <w:hyperlink r:id="rId42" w:tooltip="http://biblioclub.ru/index.php?page=book&amp;id=274683" w:history="1">
        <w:r w:rsidRPr="005A15A5">
          <w:rPr>
            <w:rStyle w:val="af6"/>
            <w:rFonts w:eastAsiaTheme="minorEastAsia"/>
            <w:bCs/>
          </w:rPr>
          <w:t>http://biblioclub.ru/index.php?page=book&amp;id=274683</w:t>
        </w:r>
      </w:hyperlink>
      <w:r w:rsidRPr="005A15A5">
        <w:rPr>
          <w:rFonts w:eastAsiaTheme="minorEastAsia"/>
          <w:bCs/>
        </w:rPr>
        <w:t>.</w:t>
      </w:r>
    </w:p>
    <w:p w:rsidR="00612625" w:rsidRPr="005A15A5" w:rsidRDefault="004E2369">
      <w:pPr>
        <w:pStyle w:val="justifyspacing01"/>
        <w:spacing w:line="240" w:lineRule="auto"/>
      </w:pPr>
      <w:r w:rsidRPr="005A15A5">
        <w:rPr>
          <w:rFonts w:eastAsiaTheme="minorEastAsia"/>
          <w:bCs/>
        </w:rPr>
        <w:t>5. Возрастная анатомия, физиология и школьная гигиена : учебное пособие / Н.Ф. </w:t>
      </w:r>
      <w:r w:rsidRPr="005A15A5">
        <w:rPr>
          <w:rFonts w:eastAsiaTheme="minorEastAsia"/>
          <w:bCs/>
        </w:rPr>
        <w:t>Лысова, Р.И. Айзман, Я.Л. Завьялова, В.М. Ширшова. - 2-е изд., стер. - Новосибирск : Сибирское университетское издательство, 2010. - 400 с. : ил.,табл., схем. - (Университетская серия). - ISBN 978-5-379-01629-6 ; То же [Электронный ресурс]. - URL: </w:t>
      </w:r>
      <w:hyperlink r:id="rId43" w:tooltip="http://biblioclub.ru/index.php?page=book&amp;id=57604" w:history="1">
        <w:r w:rsidRPr="005A15A5">
          <w:rPr>
            <w:rStyle w:val="af6"/>
            <w:rFonts w:eastAsiaTheme="minorEastAsia"/>
            <w:bCs/>
          </w:rPr>
          <w:t>http://biblioclub.ru/index.php?page=book&amp;id=57604</w:t>
        </w:r>
      </w:hyperlink>
      <w:r w:rsidRPr="005A15A5">
        <w:rPr>
          <w:rFonts w:eastAsiaTheme="minorEastAsia"/>
          <w:bCs/>
        </w:rPr>
        <w:t>.</w:t>
      </w:r>
    </w:p>
    <w:p w:rsidR="00612625" w:rsidRPr="005A15A5" w:rsidRDefault="00612625">
      <w:pPr>
        <w:pStyle w:val="Heading4"/>
        <w:spacing w:line="240" w:lineRule="auto"/>
        <w:jc w:val="both"/>
        <w:rPr>
          <w:i/>
        </w:rPr>
      </w:pPr>
      <w:bookmarkStart w:id="95" w:name="_Toc100"/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r w:rsidRPr="005A15A5">
        <w:rPr>
          <w:rFonts w:eastAsiaTheme="minorEastAsia"/>
          <w:i/>
        </w:rPr>
        <w:t>7.3. Перечень учебно-методического обеспечения для самостоятельной работы обучающихся по дисц</w:t>
      </w:r>
      <w:r w:rsidRPr="005A15A5">
        <w:rPr>
          <w:rFonts w:eastAsiaTheme="minorEastAsia"/>
          <w:i/>
        </w:rPr>
        <w:t>иплине</w:t>
      </w:r>
      <w:bookmarkEnd w:id="95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1. Власова, И.А. Возрастная анатомия, физиология и гигиена: учебно-методическое пособие / И.А. Власова, Г.Я. Мартынова ; Федеральное государственное бюджетное образовательное учреждение высшего профессионального образования «Челябинская государствен</w:t>
      </w:r>
      <w:r w:rsidRPr="005A15A5">
        <w:rPr>
          <w:rStyle w:val="font12"/>
          <w:rFonts w:eastAsiaTheme="minorEastAsia"/>
        </w:rPr>
        <w:t xml:space="preserve">ная </w:t>
      </w:r>
      <w:r w:rsidRPr="005A15A5">
        <w:rPr>
          <w:rStyle w:val="font12"/>
          <w:rFonts w:eastAsiaTheme="minorEastAsia"/>
        </w:rPr>
        <w:lastRenderedPageBreak/>
        <w:t xml:space="preserve">академия культуры и искусств». - Челябинск: ЧГАКИ, 2014. - 136 с. : ил. - Библиогр. в кн. - ISBN 978-5-94839-463-3; То же [Электронный ресурс]. - URL: http://biblioclub.ru/index.php?page=book&amp;id=492730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2. Фонд оценочных средств текущего контроля/проме</w:t>
      </w:r>
      <w:r w:rsidRPr="005A15A5">
        <w:rPr>
          <w:rStyle w:val="font12"/>
          <w:rFonts w:eastAsiaTheme="minorEastAsia"/>
        </w:rPr>
        <w:t>жуточной аттестации по модулю структурной и функциональной организации биологических объектов: учебное пособие / Федеральное государственное автономное образовательное учреждение высшего образования «Южный федеральный университет», Академия биологии и биот</w:t>
      </w:r>
      <w:r w:rsidRPr="005A15A5">
        <w:rPr>
          <w:rStyle w:val="font12"/>
          <w:rFonts w:eastAsiaTheme="minorEastAsia"/>
        </w:rPr>
        <w:t xml:space="preserve">ехнологии им. Д.И. Ивановского. - Ростов-на-Дону: Издательство Южного федерального университета, 2015. - 684 с.: ил. - Библиогр. в кн. - ISBN 978-5-9275-1614-8; То же [Электронный ресурс]. - URL: http://biblioclub.ru/index.php?page=book&amp;id=445255 </w:t>
      </w:r>
    </w:p>
    <w:p w:rsidR="00612625" w:rsidRPr="005A15A5" w:rsidRDefault="004E2369">
      <w:pPr>
        <w:pStyle w:val="justifyspacing01"/>
        <w:spacing w:line="240" w:lineRule="auto"/>
      </w:pPr>
      <w:r w:rsidRPr="005A15A5">
        <w:rPr>
          <w:rStyle w:val="font12"/>
          <w:rFonts w:eastAsiaTheme="minorEastAsia"/>
        </w:rPr>
        <w:t>3. Рабоч</w:t>
      </w:r>
      <w:r w:rsidRPr="005A15A5">
        <w:rPr>
          <w:rStyle w:val="font12"/>
          <w:rFonts w:eastAsiaTheme="minorEastAsia"/>
        </w:rPr>
        <w:t xml:space="preserve">ая тетрадь по дисциплине «Возрастная анатомия, физиология и гигиена человека»: дидактическое пособие / [Е. Л. Агеева и др.]. – Н. Новгород: НГПУ им. К.Минина, 2013. – 73 с. 44 экз. </w:t>
      </w:r>
    </w:p>
    <w:p w:rsidR="00612625" w:rsidRPr="005A15A5" w:rsidRDefault="00612625">
      <w:pPr>
        <w:pStyle w:val="Heading4"/>
        <w:spacing w:line="240" w:lineRule="auto"/>
        <w:jc w:val="both"/>
        <w:rPr>
          <w:i/>
        </w:rPr>
      </w:pPr>
      <w:bookmarkStart w:id="96" w:name="_Toc101"/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r w:rsidRPr="005A15A5">
        <w:rPr>
          <w:rFonts w:eastAsiaTheme="minorEastAsia"/>
          <w:i/>
        </w:rPr>
        <w:t>7.4. Перечень ресурсов информационно-телекоммуникационной сети «Интернет»</w:t>
      </w:r>
      <w:r w:rsidRPr="005A15A5">
        <w:rPr>
          <w:rFonts w:eastAsiaTheme="minorEastAsia"/>
          <w:i/>
        </w:rPr>
        <w:t>, необходимых для освоения дисциплины</w:t>
      </w:r>
      <w:bookmarkEnd w:id="96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www.biblioclub.ru</w:t>
      </w:r>
      <w:r w:rsidRPr="005A15A5">
        <w:rPr>
          <w:rStyle w:val="font12"/>
          <w:rFonts w:eastAsiaTheme="minorEastAsia"/>
        </w:rPr>
        <w:tab/>
        <w:t xml:space="preserve">ЭБС «Университетская библиотека онлайн»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www.elibrary.ru</w:t>
      </w:r>
      <w:r w:rsidRPr="005A15A5">
        <w:rPr>
          <w:rStyle w:val="font12"/>
          <w:rFonts w:eastAsiaTheme="minorEastAsia"/>
        </w:rPr>
        <w:tab/>
        <w:t xml:space="preserve">Научная электронная библиотека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www.ebiblioteka.ru</w:t>
      </w:r>
      <w:r w:rsidRPr="005A15A5">
        <w:rPr>
          <w:rStyle w:val="font12"/>
          <w:rFonts w:eastAsiaTheme="minorEastAsia"/>
        </w:rPr>
        <w:tab/>
        <w:t xml:space="preserve">Универсальные базы данных изданий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 xml:space="preserve">www.college.ru Открытый колледж </w:t>
      </w:r>
    </w:p>
    <w:p w:rsidR="00612625" w:rsidRPr="005A15A5" w:rsidRDefault="004E2369">
      <w:pPr>
        <w:pStyle w:val="justifyspacing01"/>
        <w:spacing w:line="240" w:lineRule="auto"/>
      </w:pPr>
      <w:r w:rsidRPr="005A15A5">
        <w:rPr>
          <w:rStyle w:val="font12"/>
          <w:rFonts w:eastAsiaTheme="minorEastAsia"/>
        </w:rPr>
        <w:t>http://dic.academic.ru С</w:t>
      </w:r>
      <w:r w:rsidRPr="005A15A5">
        <w:rPr>
          <w:rStyle w:val="font12"/>
          <w:rFonts w:eastAsiaTheme="minorEastAsia"/>
        </w:rPr>
        <w:t>ловари и энциклопедии он-лайн</w:t>
      </w:r>
    </w:p>
    <w:p w:rsidR="00612625" w:rsidRPr="005A15A5" w:rsidRDefault="00612625">
      <w:pPr>
        <w:pStyle w:val="Heading3"/>
        <w:spacing w:line="240" w:lineRule="auto"/>
      </w:pPr>
      <w:bookmarkStart w:id="97" w:name="_Toc102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>8. Фонды оценочных средств</w:t>
      </w:r>
      <w:bookmarkEnd w:id="97"/>
    </w:p>
    <w:p w:rsidR="00612625" w:rsidRPr="005A15A5" w:rsidRDefault="004E2369">
      <w:pPr>
        <w:pStyle w:val="leftspacing01indent"/>
        <w:spacing w:line="240" w:lineRule="auto"/>
      </w:pPr>
      <w:r w:rsidRPr="005A15A5">
        <w:rPr>
          <w:rStyle w:val="font12"/>
          <w:rFonts w:eastAsiaTheme="minorEastAsia"/>
        </w:rPr>
        <w:t>Фонд оценочных средств представлен в Приложении 1</w:t>
      </w:r>
    </w:p>
    <w:p w:rsidR="00612625" w:rsidRPr="005A15A5" w:rsidRDefault="00612625">
      <w:pPr>
        <w:pStyle w:val="Heading3"/>
        <w:spacing w:line="240" w:lineRule="auto"/>
      </w:pPr>
      <w:bookmarkStart w:id="98" w:name="_Toc103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>9. Материально-техническое обеспечение образовательного процесса по дисциплине</w:t>
      </w:r>
      <w:bookmarkEnd w:id="98"/>
    </w:p>
    <w:p w:rsidR="00612625" w:rsidRPr="005A15A5" w:rsidRDefault="00612625">
      <w:pPr>
        <w:pStyle w:val="Heading4"/>
        <w:spacing w:line="240" w:lineRule="auto"/>
        <w:rPr>
          <w:i/>
        </w:rPr>
      </w:pPr>
      <w:bookmarkStart w:id="99" w:name="_Toc104"/>
    </w:p>
    <w:p w:rsidR="00612625" w:rsidRPr="005A15A5" w:rsidRDefault="004E2369">
      <w:pPr>
        <w:pStyle w:val="Heading4"/>
        <w:spacing w:line="240" w:lineRule="auto"/>
        <w:rPr>
          <w:i/>
        </w:rPr>
      </w:pPr>
      <w:r w:rsidRPr="005A15A5">
        <w:rPr>
          <w:rFonts w:eastAsiaTheme="minorEastAsia"/>
          <w:i/>
        </w:rPr>
        <w:t>9.1. Описание материально-технической базы</w:t>
      </w:r>
      <w:bookmarkEnd w:id="99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Оборудование учебного ка</w:t>
      </w:r>
      <w:r w:rsidRPr="005A15A5">
        <w:rPr>
          <w:rStyle w:val="font12"/>
          <w:rFonts w:eastAsiaTheme="minorEastAsia"/>
        </w:rPr>
        <w:t>бинета: тесты, плакаты (Строение нервной системы, эндокринной системы, пищеварительной системы, выделительной системы, дыхательной системы, крови и сердечно-сосудистой системы), макеты органов (легкие, почки, головной мозг, глаз, ухо, кость), муляжи (скеле</w:t>
      </w:r>
      <w:r w:rsidRPr="005A15A5">
        <w:rPr>
          <w:rStyle w:val="font12"/>
          <w:rFonts w:eastAsiaTheme="minorEastAsia"/>
        </w:rPr>
        <w:t>т, сердце, нервная система), приборы и инструменты (динамометр, спирометр, ростомер, тонометр, глюкометр, периметр, таблицы для определения остроты зрения и цветовосприятия, камертоны, тахиколориметр), методические пособия.</w:t>
      </w:r>
    </w:p>
    <w:p w:rsidR="00612625" w:rsidRPr="005A15A5" w:rsidRDefault="00612625">
      <w:pPr>
        <w:pStyle w:val="Heading4"/>
        <w:spacing w:line="240" w:lineRule="auto"/>
        <w:rPr>
          <w:i/>
        </w:rPr>
      </w:pPr>
      <w:bookmarkStart w:id="100" w:name="_Toc105"/>
    </w:p>
    <w:p w:rsidR="00612625" w:rsidRPr="005A15A5" w:rsidRDefault="004E2369">
      <w:pPr>
        <w:pStyle w:val="Heading4"/>
        <w:spacing w:line="240" w:lineRule="auto"/>
        <w:rPr>
          <w:i/>
        </w:rPr>
      </w:pPr>
      <w:r w:rsidRPr="005A15A5">
        <w:rPr>
          <w:rFonts w:eastAsiaTheme="minorEastAsia"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0"/>
    </w:p>
    <w:p w:rsidR="00612625" w:rsidRPr="005A15A5" w:rsidRDefault="004E2369">
      <w:pPr>
        <w:pStyle w:val="justifyspacing01indent"/>
        <w:spacing w:line="240" w:lineRule="auto"/>
        <w:rPr>
          <w:lang w:val="en-US"/>
        </w:rPr>
      </w:pPr>
      <w:r w:rsidRPr="005A15A5">
        <w:rPr>
          <w:rStyle w:val="font12"/>
          <w:rFonts w:eastAsiaTheme="minorEastAsia"/>
          <w:lang w:val="en-US"/>
        </w:rPr>
        <w:t xml:space="preserve">OfficeProfessionalPlus 2013; </w:t>
      </w:r>
      <w:r w:rsidRPr="005A15A5">
        <w:rPr>
          <w:rStyle w:val="font12"/>
          <w:rFonts w:eastAsiaTheme="minorEastAsia"/>
        </w:rPr>
        <w:t>браузеры</w:t>
      </w:r>
      <w:r w:rsidRPr="005A15A5">
        <w:rPr>
          <w:rStyle w:val="font12"/>
          <w:rFonts w:eastAsiaTheme="minorEastAsia"/>
          <w:lang w:val="en-US"/>
        </w:rPr>
        <w:t xml:space="preserve"> Google Chrome,  Mozilla Firefox, Opera </w:t>
      </w:r>
      <w:r w:rsidRPr="005A15A5">
        <w:rPr>
          <w:rStyle w:val="font12"/>
          <w:rFonts w:eastAsiaTheme="minorEastAsia"/>
        </w:rPr>
        <w:t>илидр</w:t>
      </w:r>
    </w:p>
    <w:p w:rsidR="00612625" w:rsidRPr="005A15A5" w:rsidRDefault="00612625">
      <w:pPr>
        <w:pStyle w:val="centerspacing0"/>
        <w:rPr>
          <w:rStyle w:val="font12"/>
          <w:lang w:val="en-US"/>
        </w:rPr>
      </w:pPr>
    </w:p>
    <w:p w:rsidR="00612625" w:rsidRPr="005A15A5" w:rsidRDefault="00612625">
      <w:pPr>
        <w:pStyle w:val="centerspacing0"/>
        <w:rPr>
          <w:rStyle w:val="font12"/>
          <w:lang w:val="en-US"/>
        </w:rPr>
      </w:pPr>
    </w:p>
    <w:p w:rsidR="00612625" w:rsidRPr="005A15A5" w:rsidRDefault="004E2369">
      <w:pPr>
        <w:pStyle w:val="Heading2"/>
        <w:spacing w:line="240" w:lineRule="auto"/>
        <w:jc w:val="center"/>
      </w:pPr>
      <w:bookmarkStart w:id="101" w:name="_Toc16763075"/>
      <w:r w:rsidRPr="005A15A5">
        <w:rPr>
          <w:rFonts w:eastAsiaTheme="minorEastAsia"/>
        </w:rPr>
        <w:t xml:space="preserve">5.6. ПРОГРАММА ДИСЦИПЛИНЫ </w:t>
      </w:r>
    </w:p>
    <w:p w:rsidR="00612625" w:rsidRPr="005A15A5" w:rsidRDefault="004E2369">
      <w:pPr>
        <w:pStyle w:val="Heading2"/>
        <w:spacing w:line="240" w:lineRule="auto"/>
        <w:jc w:val="center"/>
      </w:pPr>
      <w:r w:rsidRPr="005A15A5">
        <w:rPr>
          <w:rFonts w:eastAsiaTheme="minorEastAsia"/>
        </w:rPr>
        <w:t>«МИРОВАЯ ХУДОЖЕСТВЕННАЯ КУЛЬТУРА (УЧЕБНОЕ СОБЫТИЕ)»</w:t>
      </w:r>
      <w:bookmarkEnd w:id="101"/>
    </w:p>
    <w:p w:rsidR="00612625" w:rsidRPr="005A15A5" w:rsidRDefault="00612625">
      <w:pPr>
        <w:pStyle w:val="Heading3"/>
        <w:spacing w:line="240" w:lineRule="auto"/>
      </w:pPr>
      <w:bookmarkStart w:id="102" w:name="_Toc107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>1. Пояснительная записка</w:t>
      </w:r>
      <w:bookmarkEnd w:id="102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Курс «Мировая художественная культура (учебное событие)» является предметом гуманитарного цикла, формирующим общее представление студентов о художестве</w:t>
      </w:r>
      <w:r w:rsidRPr="005A15A5">
        <w:rPr>
          <w:rStyle w:val="font12"/>
          <w:rFonts w:eastAsiaTheme="minorEastAsia"/>
        </w:rPr>
        <w:t>нной культуре как части духовной культуры человечества, об эстетических ценностях.  Курс направлен на повышение общей культуры личности и развитие художественного вкуса учащихся. Все это обуславливает необходимость изучения данной дисциплины будущими педаг</w:t>
      </w:r>
      <w:r w:rsidRPr="005A15A5">
        <w:rPr>
          <w:rStyle w:val="font12"/>
          <w:rFonts w:eastAsiaTheme="minorEastAsia"/>
        </w:rPr>
        <w:t xml:space="preserve">огами. Для осуществления обозначенной цели в ходе преподавания курса необходимо решить ряд задач: рассказать об идейно-стилистических особенностях основных этапов </w:t>
      </w:r>
      <w:r w:rsidRPr="005A15A5">
        <w:rPr>
          <w:rStyle w:val="font12"/>
          <w:rFonts w:eastAsiaTheme="minorEastAsia"/>
        </w:rPr>
        <w:lastRenderedPageBreak/>
        <w:t>развития мировой художественной культуры;   дать общие сведения о творчестве крупнейших масте</w:t>
      </w:r>
      <w:r w:rsidRPr="005A15A5">
        <w:rPr>
          <w:rStyle w:val="font12"/>
          <w:rFonts w:eastAsiaTheme="minorEastAsia"/>
        </w:rPr>
        <w:t>ров; познакомить студентов с выдающимися достижениями человечества в области мировой художественной культуры. Результатом освоения курса должно стать не только знание основного понятийного аппарата дисциплины, но и, что представляется особенно важным, умен</w:t>
      </w:r>
      <w:r w:rsidRPr="005A15A5">
        <w:rPr>
          <w:rStyle w:val="font12"/>
          <w:rFonts w:eastAsiaTheme="minorEastAsia"/>
        </w:rPr>
        <w:t xml:space="preserve">ие студентов ориентироваться в пространстве мировой художественной культуры, понимание ими закономерности развития искусства, умение эмоционально реагировать на культурно-эстетические достижения народов разных стран и оценивать творения художников тех или </w:t>
      </w:r>
      <w:r w:rsidRPr="005A15A5">
        <w:rPr>
          <w:rStyle w:val="font12"/>
          <w:rFonts w:eastAsiaTheme="minorEastAsia"/>
        </w:rPr>
        <w:t>иных эпох. В процессе преподавания дисциплины основной акцент ставится не на глубоком изучении стиля того или иного художника, а на общих тенденциях художественной эпохи и их отражениях в произведениях мастеров.  Основной упор делается на такие виды искусс</w:t>
      </w:r>
      <w:r w:rsidRPr="005A15A5">
        <w:rPr>
          <w:rStyle w:val="font12"/>
          <w:rFonts w:eastAsiaTheme="minorEastAsia"/>
        </w:rPr>
        <w:t>тва, как архитектура, живопись и скульптура как наиболее «наглядные», то есть требующие визуального восприятия.  Отдельное внимание уделяется искусству XX в. С целью преодоления обычно негативного отношения студентов к произведениям искусства этого периода</w:t>
      </w:r>
      <w:r w:rsidRPr="005A15A5">
        <w:rPr>
          <w:rStyle w:val="font12"/>
          <w:rFonts w:eastAsiaTheme="minorEastAsia"/>
        </w:rPr>
        <w:t xml:space="preserve">, формирования у учащихся понимания особенностей художественных стилей нашего времени и закономерностей их развития. Курс охватывает периоды развития культуры и искусства от первобытности до современности. </w:t>
      </w:r>
    </w:p>
    <w:p w:rsidR="00612625" w:rsidRPr="005A15A5" w:rsidRDefault="00612625">
      <w:pPr>
        <w:pStyle w:val="Heading3"/>
        <w:spacing w:line="240" w:lineRule="auto"/>
      </w:pPr>
      <w:bookmarkStart w:id="103" w:name="_Toc108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>2. Место в структуре модуля</w:t>
      </w:r>
      <w:bookmarkEnd w:id="103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Модуль, к которому о</w:t>
      </w:r>
      <w:r w:rsidRPr="005A15A5">
        <w:rPr>
          <w:rStyle w:val="font12"/>
          <w:rFonts w:eastAsiaTheme="minorEastAsia"/>
        </w:rPr>
        <w:t>тносится дисциплина «Мировая художественная культура (учебное событие)», «Человек, общество, культура». Данная дисциплина связана со всеми дисциплинами модуля.  Спецификой изучения курса  в рамках университетской программы является углубление уже имеющихся</w:t>
      </w:r>
      <w:r w:rsidRPr="005A15A5">
        <w:rPr>
          <w:rStyle w:val="font12"/>
          <w:rFonts w:eastAsiaTheme="minorEastAsia"/>
        </w:rPr>
        <w:t xml:space="preserve"> знаний об истории культуры и искусства, акцентирование внимания на особенностях анализа произведений искусства и взаимосвязи с другими дисциплинами модуля. </w:t>
      </w:r>
    </w:p>
    <w:p w:rsidR="00612625" w:rsidRPr="005A15A5" w:rsidRDefault="00612625">
      <w:pPr>
        <w:pStyle w:val="Heading3"/>
        <w:spacing w:line="240" w:lineRule="auto"/>
      </w:pPr>
      <w:bookmarkStart w:id="104" w:name="_Toc109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>3. Цели и задачи</w:t>
      </w:r>
      <w:bookmarkEnd w:id="104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italic"/>
          <w:rFonts w:eastAsiaTheme="minorEastAsia"/>
        </w:rPr>
        <w:t xml:space="preserve">Цель дисциплины — </w:t>
      </w:r>
      <w:r w:rsidRPr="005A15A5">
        <w:rPr>
          <w:rStyle w:val="font12"/>
          <w:rFonts w:eastAsiaTheme="minorEastAsia"/>
        </w:rPr>
        <w:t xml:space="preserve"> воспитание художественно-эстетического вкуса; освоение навыко</w:t>
      </w:r>
      <w:r w:rsidRPr="005A15A5">
        <w:rPr>
          <w:rStyle w:val="font12"/>
          <w:rFonts w:eastAsiaTheme="minorEastAsia"/>
        </w:rPr>
        <w:t>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</w:r>
    </w:p>
    <w:p w:rsidR="00612625" w:rsidRPr="005A15A5" w:rsidRDefault="004E2369">
      <w:pPr>
        <w:pStyle w:val="justifyspacing01indent"/>
        <w:spacing w:line="240" w:lineRule="auto"/>
        <w:rPr>
          <w:rStyle w:val="font12italic"/>
        </w:rPr>
      </w:pPr>
      <w:r w:rsidRPr="005A15A5">
        <w:rPr>
          <w:rStyle w:val="font12italic"/>
          <w:rFonts w:eastAsiaTheme="minorEastAsia"/>
        </w:rPr>
        <w:t xml:space="preserve">Задачи дисциплины: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- освоение многообразия и национальной самобытности культур раз</w:t>
      </w:r>
      <w:r w:rsidRPr="005A15A5">
        <w:rPr>
          <w:rStyle w:val="font12"/>
          <w:rFonts w:eastAsiaTheme="minorEastAsia"/>
        </w:rPr>
        <w:t xml:space="preserve">личных народов мира;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 xml:space="preserve">- ознакомление с основными понятиями (искусство, художественный образ, символ);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 xml:space="preserve">- осветить особенности развития искусства в теоретическом и историческом аспектах;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- развитие умений оценивать, сопоставлять и классифицировать феномены</w:t>
      </w:r>
      <w:r w:rsidRPr="005A15A5">
        <w:rPr>
          <w:rStyle w:val="font12"/>
          <w:rFonts w:eastAsiaTheme="minorEastAsia"/>
        </w:rPr>
        <w:t xml:space="preserve"> культуры и искусства;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 xml:space="preserve">- формирование представлений о стилях и направлениях в искусстве;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- осознание роли и места человека в культуре.</w:t>
      </w:r>
    </w:p>
    <w:p w:rsidR="00612625" w:rsidRPr="005A15A5" w:rsidRDefault="00612625">
      <w:pPr>
        <w:pStyle w:val="justifyspacing01indent"/>
        <w:spacing w:line="240" w:lineRule="auto"/>
      </w:pPr>
    </w:p>
    <w:p w:rsidR="00612625" w:rsidRPr="005A15A5" w:rsidRDefault="00612625">
      <w:pPr>
        <w:pStyle w:val="justifyspacing01indent"/>
        <w:spacing w:line="240" w:lineRule="auto"/>
      </w:pPr>
    </w:p>
    <w:p w:rsidR="00612625" w:rsidRPr="005A15A5" w:rsidRDefault="004E2369">
      <w:pPr>
        <w:pStyle w:val="Heading3"/>
        <w:spacing w:line="240" w:lineRule="auto"/>
      </w:pPr>
      <w:bookmarkStart w:id="105" w:name="_Toc110"/>
      <w:r w:rsidRPr="005A15A5">
        <w:rPr>
          <w:rFonts w:eastAsiaTheme="minorEastAsia"/>
        </w:rPr>
        <w:t>4. Образовательные результаты</w:t>
      </w:r>
      <w:bookmarkEnd w:id="105"/>
    </w:p>
    <w:tbl>
      <w:tblPr>
        <w:tblStyle w:val="Table"/>
        <w:tblW w:w="0" w:type="auto"/>
        <w:tblInd w:w="0" w:type="dxa"/>
        <w:tblLook w:val="04A0"/>
      </w:tblPr>
      <w:tblGrid>
        <w:gridCol w:w="782"/>
        <w:gridCol w:w="1938"/>
        <w:gridCol w:w="1245"/>
        <w:gridCol w:w="1938"/>
        <w:gridCol w:w="1938"/>
        <w:gridCol w:w="1938"/>
      </w:tblGrid>
      <w:tr w:rsidR="00612625" w:rsidRPr="005A15A5">
        <w:trPr>
          <w:trHeight w:val="500"/>
          <w:tblHeader/>
        </w:trPr>
        <w:tc>
          <w:tcPr>
            <w:tcW w:w="8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ИДК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12625" w:rsidRPr="005A15A5">
        <w:trPr>
          <w:trHeight w:val="1000"/>
        </w:trPr>
        <w:tc>
          <w:tcPr>
            <w:tcW w:w="80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ОР.1</w:t>
            </w:r>
          </w:p>
        </w:tc>
        <w:tc>
          <w:tcPr>
            <w:tcW w:w="205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Демонстрирует умения проводить работу по гражданскому, </w:t>
            </w:r>
            <w:r w:rsidRPr="005A15A5">
              <w:rPr>
                <w:rStyle w:val="font11"/>
              </w:rPr>
              <w:lastRenderedPageBreak/>
              <w:t>духовно-нравственному, эстетическому воспитанию и развитию обучаемых, приобщению их к историческим ц</w:t>
            </w:r>
            <w:r w:rsidRPr="005A15A5">
              <w:rPr>
                <w:rStyle w:val="font11"/>
              </w:rPr>
              <w:t>енностям и достижениям отечественной и мировой культуры.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lastRenderedPageBreak/>
              <w:t>ОР.1-6-1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Знает логику развития российской и мировой культуры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УК.5.1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Тест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Контрольная работа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Доклад</w:t>
            </w:r>
          </w:p>
        </w:tc>
      </w:tr>
      <w:tr w:rsidR="00612625" w:rsidRPr="005A15A5">
        <w:trPr>
          <w:trHeight w:val="1000"/>
        </w:trPr>
        <w:tc>
          <w:tcPr>
            <w:tcW w:w="8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0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ОР.1-6-2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Умеет анализировать произведения искусства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УК.5.2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Эссе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Творческое задание</w:t>
            </w:r>
          </w:p>
        </w:tc>
      </w:tr>
      <w:tr w:rsidR="00612625" w:rsidRPr="005A15A5">
        <w:trPr>
          <w:trHeight w:val="1000"/>
        </w:trPr>
        <w:tc>
          <w:tcPr>
            <w:tcW w:w="8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0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ОР.1-6-3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Умеет осуществлять взаимодействие с учетом культурных особенностей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УК.5.3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Ответы на занятиях</w:t>
            </w:r>
          </w:p>
        </w:tc>
      </w:tr>
    </w:tbl>
    <w:p w:rsidR="00612625" w:rsidRPr="005A15A5" w:rsidRDefault="00612625">
      <w:pPr>
        <w:pStyle w:val="Heading3"/>
        <w:spacing w:line="240" w:lineRule="auto"/>
      </w:pPr>
      <w:bookmarkStart w:id="106" w:name="_Toc111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>5. Содержание дисциплины</w:t>
      </w:r>
      <w:bookmarkEnd w:id="106"/>
    </w:p>
    <w:p w:rsidR="00612625" w:rsidRPr="005A15A5" w:rsidRDefault="004E2369">
      <w:pPr>
        <w:pStyle w:val="Heading4"/>
        <w:spacing w:line="240" w:lineRule="auto"/>
        <w:rPr>
          <w:i/>
        </w:rPr>
      </w:pPr>
      <w:bookmarkStart w:id="107" w:name="_Toc112"/>
      <w:r w:rsidRPr="005A15A5">
        <w:rPr>
          <w:rFonts w:eastAsiaTheme="minorEastAsia"/>
          <w:i/>
        </w:rPr>
        <w:t>5.1. Тематический план</w:t>
      </w:r>
      <w:bookmarkEnd w:id="107"/>
    </w:p>
    <w:tbl>
      <w:tblPr>
        <w:tblStyle w:val="Table"/>
        <w:tblW w:w="0" w:type="auto"/>
        <w:tblInd w:w="0" w:type="dxa"/>
        <w:tblLook w:val="04A0"/>
      </w:tblPr>
      <w:tblGrid>
        <w:gridCol w:w="3580"/>
        <w:gridCol w:w="819"/>
        <w:gridCol w:w="910"/>
        <w:gridCol w:w="1490"/>
        <w:gridCol w:w="1490"/>
        <w:gridCol w:w="1490"/>
      </w:tblGrid>
      <w:tr w:rsidR="00612625" w:rsidRPr="005A15A5">
        <w:trPr>
          <w:trHeight w:val="300"/>
        </w:trPr>
        <w:tc>
          <w:tcPr>
            <w:tcW w:w="350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Всего часов по дисциплине</w:t>
            </w:r>
          </w:p>
        </w:tc>
      </w:tr>
      <w:tr w:rsidR="00612625" w:rsidRPr="005A15A5">
        <w:trPr>
          <w:trHeight w:val="300"/>
        </w:trPr>
        <w:tc>
          <w:tcPr>
            <w:tcW w:w="35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000" w:type="dxa"/>
            <w:gridSpan w:val="2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Контактная СР (в т.ч. в ЭИОС)</w:t>
            </w:r>
          </w:p>
        </w:tc>
        <w:tc>
          <w:tcPr>
            <w:tcW w:w="18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6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</w:tr>
      <w:tr w:rsidR="00612625" w:rsidRPr="005A15A5">
        <w:trPr>
          <w:trHeight w:val="300"/>
        </w:trPr>
        <w:tc>
          <w:tcPr>
            <w:tcW w:w="35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Лекции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6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1. Теоретические вопросы изучения культуры и искусства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7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1.1. художественной культуры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1.2. Виды искусства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2. Многообразие культурных миров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8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15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2.1. Особенности первобытного искусства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2.2. Искусство древних цивилизаций Средней Азии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2.3. Крито-микенская культура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2.4. Искусство античности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3. Особенности европейского искусства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3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10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21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3.1. Искусство эпохи средневековья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3.2. Искусство Возрождения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lastRenderedPageBreak/>
              <w:t>Тема 3.3. Западноевропейское искусство XVII века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3.4. Искусство эпохи Просвещения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</w:tr>
      <w:tr w:rsidR="00612625" w:rsidRPr="005A15A5">
        <w:trPr>
          <w:trHeight w:val="298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3.5. Искусство XIX века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</w:t>
            </w:r>
          </w:p>
        </w:tc>
      </w:tr>
      <w:tr w:rsidR="00612625" w:rsidRPr="005A15A5">
        <w:trPr>
          <w:trHeight w:val="275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3.6. Искусство ХХ века.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4. Особенности русского искусства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3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6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29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4.1. Менталитет русской культуры и основные тенденции отечественного искусства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4.2. Культура и искусство славянского язычества. Искусство Киевской Руси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4.3. Искусство периода феодальной раздробленности ХII-сер. ХIII в.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4.4. Искусство в период монголо-татарского ига и начала объединения русских земель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Тема 4.5. Искусство русского централизованного государства к. ХV-ХVI в.  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4.6. Русское искусство ХVII-XVIII века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4.7. Русское искусство ХIХ века – нач. ХХ вв.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4.8. Отечественное искусство советского периода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4.9. Особенности современного русского искусства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</w:t>
            </w:r>
          </w:p>
        </w:tc>
      </w:tr>
      <w:tr w:rsidR="00612625" w:rsidRPr="005A15A5">
        <w:trPr>
          <w:trHeight w:val="300"/>
        </w:trPr>
        <w:tc>
          <w:tcPr>
            <w:tcW w:w="4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Итого: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8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36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72</w:t>
            </w:r>
          </w:p>
        </w:tc>
      </w:tr>
    </w:tbl>
    <w:p w:rsidR="00612625" w:rsidRPr="005A15A5" w:rsidRDefault="00612625">
      <w:pPr>
        <w:pStyle w:val="Heading4"/>
        <w:spacing w:line="240" w:lineRule="auto"/>
      </w:pPr>
      <w:bookmarkStart w:id="108" w:name="_Toc113"/>
    </w:p>
    <w:p w:rsidR="00612625" w:rsidRPr="005A15A5" w:rsidRDefault="004E2369">
      <w:pPr>
        <w:pStyle w:val="Heading4"/>
        <w:spacing w:line="240" w:lineRule="auto"/>
        <w:rPr>
          <w:i/>
        </w:rPr>
      </w:pPr>
      <w:r w:rsidRPr="005A15A5">
        <w:rPr>
          <w:rFonts w:eastAsiaTheme="minorEastAsia"/>
          <w:i/>
        </w:rPr>
        <w:t>5.2. Методы обучения</w:t>
      </w:r>
      <w:bookmarkEnd w:id="108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Применение технологии проблемного обучения и интерактивных</w:t>
      </w:r>
      <w:r w:rsidRPr="005A15A5">
        <w:rPr>
          <w:rStyle w:val="font12"/>
          <w:rFonts w:eastAsiaTheme="minorEastAsia"/>
        </w:rPr>
        <w:t xml:space="preserve"> технологии. Спецификой преподавания «Мировой художественной культуры»  является дополнение базового курса социокультурными практикумами в виде посещений музеев, театров и филармонии.   Рекомендуется использовать элементы проблемного изложения лекционного </w:t>
      </w:r>
      <w:r w:rsidRPr="005A15A5">
        <w:rPr>
          <w:rStyle w:val="font12"/>
          <w:rFonts w:eastAsiaTheme="minorEastAsia"/>
        </w:rPr>
        <w:t>материала, так как у большинства студентов курс «Мировой художественной культуры был в школе.  По разделах 2-4 используются дидактические видео материалы (электронный носитель).  В занятия  по темам «Проблемное поле художественной культуры» и «Менталитет р</w:t>
      </w:r>
      <w:r w:rsidRPr="005A15A5">
        <w:rPr>
          <w:rStyle w:val="font12"/>
          <w:rFonts w:eastAsiaTheme="minorEastAsia"/>
        </w:rPr>
        <w:t>усской культуры и основные тенденции отечественного искусства» рекомендуется включить дискуссии на расширение представлений о культуре и искусстве.  Итоговые занятия по разделам 3 и 4 рекомендуется провести в интерактивной форме семинара-экскурсии в художе</w:t>
      </w:r>
      <w:r w:rsidRPr="005A15A5">
        <w:rPr>
          <w:rStyle w:val="font12"/>
          <w:rFonts w:eastAsiaTheme="minorEastAsia"/>
        </w:rPr>
        <w:t xml:space="preserve">ственный музей изобразительного искусства (НГХМ, Кремль 7 (русская живопись) и Верхневолжская набережная 3 (западноевропейская живость). </w:t>
      </w:r>
      <w:r w:rsidRPr="005A15A5">
        <w:rPr>
          <w:rStyle w:val="font12"/>
          <w:rFonts w:eastAsiaTheme="minorEastAsia"/>
        </w:rPr>
        <w:lastRenderedPageBreak/>
        <w:t>Студенты разрабатывают виртуальные историко-культурные маршруты, тема согласуется с преподавателем, работа может носить</w:t>
      </w:r>
      <w:r w:rsidRPr="005A15A5">
        <w:rPr>
          <w:rStyle w:val="font12"/>
          <w:rFonts w:eastAsiaTheme="minorEastAsia"/>
        </w:rPr>
        <w:t xml:space="preserve"> индивидуальный характер, либо проходить в малых группах.  В анализе произведений искусства рекомендуется использовать сравнительный, типологический, психологический, семиотический методы. Также обучающимся будет предложено провести опрос студентов на выяв</w:t>
      </w:r>
      <w:r w:rsidRPr="005A15A5">
        <w:rPr>
          <w:rStyle w:val="font12"/>
          <w:rFonts w:eastAsiaTheme="minorEastAsia"/>
        </w:rPr>
        <w:t xml:space="preserve">ление культурных предпочтений, общего культурного уровня и наиболее предпочтительных видов искусства. </w:t>
      </w:r>
    </w:p>
    <w:p w:rsidR="00612625" w:rsidRPr="005A15A5" w:rsidRDefault="00612625">
      <w:pPr>
        <w:pStyle w:val="Heading3"/>
        <w:spacing w:line="240" w:lineRule="auto"/>
      </w:pPr>
      <w:bookmarkStart w:id="109" w:name="_Toc114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 xml:space="preserve">6. </w:t>
      </w:r>
      <w:bookmarkEnd w:id="109"/>
      <w:r w:rsidRPr="005A15A5">
        <w:rPr>
          <w:rFonts w:eastAsiaTheme="minorEastAsia"/>
        </w:rPr>
        <w:t>Рейтинг-план</w:t>
      </w:r>
    </w:p>
    <w:p w:rsidR="00612625" w:rsidRPr="005A15A5" w:rsidRDefault="00612625">
      <w:pPr>
        <w:pStyle w:val="Heading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26"/>
        <w:gridCol w:w="1629"/>
        <w:gridCol w:w="1843"/>
        <w:gridCol w:w="1417"/>
        <w:gridCol w:w="1418"/>
        <w:gridCol w:w="1275"/>
        <w:gridCol w:w="851"/>
        <w:gridCol w:w="920"/>
      </w:tblGrid>
      <w:tr w:rsidR="00612625" w:rsidRPr="005A15A5">
        <w:trPr>
          <w:trHeight w:val="1200"/>
        </w:trPr>
        <w:tc>
          <w:tcPr>
            <w:tcW w:w="426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№ п/п</w:t>
            </w:r>
          </w:p>
        </w:tc>
        <w:tc>
          <w:tcPr>
            <w:tcW w:w="1629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дисциплины</w:t>
            </w:r>
          </w:p>
        </w:tc>
        <w:tc>
          <w:tcPr>
            <w:tcW w:w="1843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Средства оценивания</w:t>
            </w:r>
          </w:p>
        </w:tc>
        <w:tc>
          <w:tcPr>
            <w:tcW w:w="1418" w:type="dxa"/>
            <w:vMerge w:val="restart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Балл за конкретное задание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(</w:t>
            </w:r>
            <w:r w:rsidRPr="005A15A5">
              <w:rPr>
                <w:rStyle w:val="font11"/>
                <w:lang w:val="en-US"/>
              </w:rPr>
              <w:t>min</w:t>
            </w:r>
            <w:r w:rsidRPr="005A15A5">
              <w:rPr>
                <w:rStyle w:val="font11"/>
              </w:rPr>
              <w:t xml:space="preserve"> - </w:t>
            </w:r>
            <w:r w:rsidRPr="005A15A5">
              <w:rPr>
                <w:rStyle w:val="font11"/>
                <w:lang w:val="en-US"/>
              </w:rPr>
              <w:t>max</w:t>
            </w:r>
            <w:r w:rsidRPr="005A15A5">
              <w:rPr>
                <w:rStyle w:val="font11"/>
              </w:rPr>
              <w:t>)</w:t>
            </w:r>
          </w:p>
        </w:tc>
        <w:tc>
          <w:tcPr>
            <w:tcW w:w="1275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Число заданий за семестр</w:t>
            </w:r>
          </w:p>
        </w:tc>
        <w:tc>
          <w:tcPr>
            <w:tcW w:w="1771" w:type="dxa"/>
            <w:gridSpan w:val="2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Баллы</w:t>
            </w:r>
          </w:p>
        </w:tc>
      </w:tr>
      <w:tr w:rsidR="00612625" w:rsidRPr="005A15A5">
        <w:trPr>
          <w:trHeight w:val="517"/>
        </w:trPr>
        <w:tc>
          <w:tcPr>
            <w:tcW w:w="42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629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43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1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18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275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85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Минимальный</w:t>
            </w:r>
          </w:p>
        </w:tc>
        <w:tc>
          <w:tcPr>
            <w:tcW w:w="92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Максимальный</w:t>
            </w:r>
          </w:p>
        </w:tc>
      </w:tr>
      <w:tr w:rsidR="00612625" w:rsidRPr="005A15A5">
        <w:trPr>
          <w:trHeight w:val="500"/>
        </w:trPr>
        <w:tc>
          <w:tcPr>
            <w:tcW w:w="426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629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ОР.1-</w:t>
            </w:r>
            <w:r w:rsidRPr="005A15A5">
              <w:rPr>
                <w:rStyle w:val="font11"/>
                <w:lang w:val="en-US"/>
              </w:rPr>
              <w:t>6</w:t>
            </w:r>
            <w:r w:rsidRPr="005A15A5">
              <w:rPr>
                <w:rStyle w:val="font11"/>
              </w:rPr>
              <w:t>-1</w:t>
            </w:r>
          </w:p>
        </w:tc>
        <w:tc>
          <w:tcPr>
            <w:tcW w:w="184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Контент-анализ выступлений, Самостоятельная работа</w:t>
            </w:r>
          </w:p>
        </w:tc>
        <w:tc>
          <w:tcPr>
            <w:tcW w:w="1417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Доклад с презентацией</w:t>
            </w:r>
          </w:p>
        </w:tc>
        <w:tc>
          <w:tcPr>
            <w:tcW w:w="1418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6-10</w:t>
            </w:r>
          </w:p>
        </w:tc>
        <w:tc>
          <w:tcPr>
            <w:tcW w:w="127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85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6</w:t>
            </w:r>
          </w:p>
        </w:tc>
        <w:tc>
          <w:tcPr>
            <w:tcW w:w="92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</w:t>
            </w:r>
          </w:p>
        </w:tc>
      </w:tr>
      <w:tr w:rsidR="00612625" w:rsidRPr="005A15A5">
        <w:trPr>
          <w:trHeight w:val="500"/>
        </w:trPr>
        <w:tc>
          <w:tcPr>
            <w:tcW w:w="42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629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4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Контент-анализ выступлений, Самостоятельная работа</w:t>
            </w:r>
          </w:p>
        </w:tc>
        <w:tc>
          <w:tcPr>
            <w:tcW w:w="1417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Тест</w:t>
            </w:r>
          </w:p>
        </w:tc>
        <w:tc>
          <w:tcPr>
            <w:tcW w:w="1418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3-5</w:t>
            </w:r>
          </w:p>
        </w:tc>
        <w:tc>
          <w:tcPr>
            <w:tcW w:w="127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3</w:t>
            </w:r>
          </w:p>
        </w:tc>
        <w:tc>
          <w:tcPr>
            <w:tcW w:w="85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9</w:t>
            </w:r>
          </w:p>
        </w:tc>
        <w:tc>
          <w:tcPr>
            <w:tcW w:w="92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15</w:t>
            </w:r>
          </w:p>
        </w:tc>
      </w:tr>
      <w:tr w:rsidR="00612625" w:rsidRPr="005A15A5">
        <w:trPr>
          <w:trHeight w:val="500"/>
        </w:trPr>
        <w:tc>
          <w:tcPr>
            <w:tcW w:w="42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629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4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Контент-анализ выступлений, Самостоятельная работа</w:t>
            </w:r>
          </w:p>
        </w:tc>
        <w:tc>
          <w:tcPr>
            <w:tcW w:w="1417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Контрольная работа</w:t>
            </w:r>
          </w:p>
        </w:tc>
        <w:tc>
          <w:tcPr>
            <w:tcW w:w="1418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7-10</w:t>
            </w:r>
          </w:p>
        </w:tc>
        <w:tc>
          <w:tcPr>
            <w:tcW w:w="127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85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7</w:t>
            </w:r>
          </w:p>
        </w:tc>
        <w:tc>
          <w:tcPr>
            <w:tcW w:w="92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</w:t>
            </w:r>
          </w:p>
        </w:tc>
      </w:tr>
      <w:tr w:rsidR="00612625" w:rsidRPr="005A15A5">
        <w:trPr>
          <w:trHeight w:val="500"/>
        </w:trPr>
        <w:tc>
          <w:tcPr>
            <w:tcW w:w="426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629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ОР.1-6-2</w:t>
            </w:r>
          </w:p>
        </w:tc>
        <w:tc>
          <w:tcPr>
            <w:tcW w:w="184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Анализ произведений искусства, Составление теста по анализу произведений искусства</w:t>
            </w:r>
          </w:p>
        </w:tc>
        <w:tc>
          <w:tcPr>
            <w:tcW w:w="1417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Эссе</w:t>
            </w:r>
          </w:p>
        </w:tc>
        <w:tc>
          <w:tcPr>
            <w:tcW w:w="1418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5-10</w:t>
            </w:r>
          </w:p>
        </w:tc>
        <w:tc>
          <w:tcPr>
            <w:tcW w:w="127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85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</w:t>
            </w:r>
          </w:p>
        </w:tc>
        <w:tc>
          <w:tcPr>
            <w:tcW w:w="92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20</w:t>
            </w:r>
          </w:p>
        </w:tc>
      </w:tr>
      <w:tr w:rsidR="00612625" w:rsidRPr="005A15A5">
        <w:trPr>
          <w:trHeight w:val="500"/>
        </w:trPr>
        <w:tc>
          <w:tcPr>
            <w:tcW w:w="42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629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4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Анализ произведений искусства, Составление теста по анализу произведений искусства</w:t>
            </w:r>
          </w:p>
        </w:tc>
        <w:tc>
          <w:tcPr>
            <w:tcW w:w="1417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Творческое задание</w:t>
            </w:r>
          </w:p>
        </w:tc>
        <w:tc>
          <w:tcPr>
            <w:tcW w:w="1418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8-20</w:t>
            </w:r>
          </w:p>
        </w:tc>
        <w:tc>
          <w:tcPr>
            <w:tcW w:w="127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85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8</w:t>
            </w:r>
          </w:p>
        </w:tc>
        <w:tc>
          <w:tcPr>
            <w:tcW w:w="92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20</w:t>
            </w:r>
          </w:p>
        </w:tc>
      </w:tr>
      <w:tr w:rsidR="00612625" w:rsidRPr="005A15A5">
        <w:trPr>
          <w:trHeight w:val="500"/>
        </w:trPr>
        <w:tc>
          <w:tcPr>
            <w:tcW w:w="426" w:type="dxa"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629" w:type="dxa"/>
            <w:noWrap/>
          </w:tcPr>
          <w:p w:rsidR="00612625" w:rsidRPr="005A15A5" w:rsidRDefault="004E2369">
            <w:pPr>
              <w:spacing w:line="240" w:lineRule="auto"/>
            </w:pPr>
            <w:r w:rsidRPr="005A15A5">
              <w:rPr>
                <w:rStyle w:val="font11"/>
              </w:rPr>
              <w:t>ОР.1-6-3</w:t>
            </w:r>
          </w:p>
        </w:tc>
        <w:tc>
          <w:tcPr>
            <w:tcW w:w="1843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Контент-анализ выступлений, Самостоятельная работа</w:t>
            </w:r>
          </w:p>
        </w:tc>
        <w:tc>
          <w:tcPr>
            <w:tcW w:w="1417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Ответы на занятиях</w:t>
            </w:r>
          </w:p>
        </w:tc>
        <w:tc>
          <w:tcPr>
            <w:tcW w:w="1418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3-5</w:t>
            </w:r>
          </w:p>
        </w:tc>
        <w:tc>
          <w:tcPr>
            <w:tcW w:w="127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5</w:t>
            </w:r>
          </w:p>
        </w:tc>
        <w:tc>
          <w:tcPr>
            <w:tcW w:w="85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15</w:t>
            </w:r>
          </w:p>
        </w:tc>
        <w:tc>
          <w:tcPr>
            <w:tcW w:w="92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25</w:t>
            </w:r>
          </w:p>
        </w:tc>
      </w:tr>
      <w:tr w:rsidR="00612625" w:rsidRPr="005A15A5">
        <w:trPr>
          <w:trHeight w:val="500"/>
        </w:trPr>
        <w:tc>
          <w:tcPr>
            <w:tcW w:w="426" w:type="dxa"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629" w:type="dxa"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843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Итого:</w:t>
            </w:r>
          </w:p>
        </w:tc>
        <w:tc>
          <w:tcPr>
            <w:tcW w:w="1417" w:type="dxa"/>
            <w:noWrap/>
          </w:tcPr>
          <w:p w:rsidR="00612625" w:rsidRPr="005A15A5" w:rsidRDefault="00612625">
            <w:pPr>
              <w:pStyle w:val="leftspacing0"/>
              <w:rPr>
                <w:rStyle w:val="font11"/>
              </w:rPr>
            </w:pPr>
          </w:p>
        </w:tc>
        <w:tc>
          <w:tcPr>
            <w:tcW w:w="1418" w:type="dxa"/>
            <w:noWrap/>
          </w:tcPr>
          <w:p w:rsidR="00612625" w:rsidRPr="005A15A5" w:rsidRDefault="00612625">
            <w:pPr>
              <w:pStyle w:val="leftspacing0"/>
              <w:rPr>
                <w:rStyle w:val="font11"/>
              </w:rPr>
            </w:pPr>
          </w:p>
        </w:tc>
        <w:tc>
          <w:tcPr>
            <w:tcW w:w="1275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13</w:t>
            </w:r>
          </w:p>
        </w:tc>
        <w:tc>
          <w:tcPr>
            <w:tcW w:w="851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55</w:t>
            </w:r>
          </w:p>
        </w:tc>
        <w:tc>
          <w:tcPr>
            <w:tcW w:w="92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100</w:t>
            </w:r>
          </w:p>
        </w:tc>
      </w:tr>
    </w:tbl>
    <w:p w:rsidR="00612625" w:rsidRPr="005A15A5" w:rsidRDefault="00612625">
      <w:pPr>
        <w:pStyle w:val="Heading3"/>
        <w:spacing w:line="240" w:lineRule="auto"/>
      </w:pPr>
      <w:bookmarkStart w:id="110" w:name="_Toc116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 xml:space="preserve">7. Учебно-методическое и информационное обеспечение </w:t>
      </w:r>
      <w:bookmarkEnd w:id="110"/>
    </w:p>
    <w:p w:rsidR="00612625" w:rsidRPr="005A15A5" w:rsidRDefault="00612625">
      <w:pPr>
        <w:pStyle w:val="Heading4"/>
        <w:spacing w:line="240" w:lineRule="auto"/>
        <w:rPr>
          <w:i/>
        </w:rPr>
      </w:pPr>
      <w:bookmarkStart w:id="111" w:name="_Toc117"/>
    </w:p>
    <w:p w:rsidR="00612625" w:rsidRPr="005A15A5" w:rsidRDefault="004E2369">
      <w:pPr>
        <w:pStyle w:val="Heading4"/>
        <w:spacing w:line="240" w:lineRule="auto"/>
        <w:rPr>
          <w:i/>
        </w:rPr>
      </w:pPr>
      <w:r w:rsidRPr="005A15A5">
        <w:rPr>
          <w:rFonts w:eastAsiaTheme="minorEastAsia"/>
          <w:i/>
        </w:rPr>
        <w:lastRenderedPageBreak/>
        <w:t>7.1. Основная литература</w:t>
      </w:r>
      <w:bookmarkEnd w:id="111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1.</w:t>
      </w:r>
      <w:r w:rsidRPr="005A15A5">
        <w:rPr>
          <w:rStyle w:val="font12"/>
          <w:rFonts w:eastAsiaTheme="minorEastAsia"/>
        </w:rPr>
        <w:tab/>
        <w:t>Садохин, А.П. История мировой культуры: учебное пособие / А.П. Садохин, Т.Г. Грушевицкая. - Москва; Берлин: Директ-Медиа, 2015. - Ч. 1. - 954 с. - Библиогр</w:t>
      </w:r>
      <w:r w:rsidRPr="005A15A5">
        <w:rPr>
          <w:rStyle w:val="font12"/>
          <w:rFonts w:eastAsiaTheme="minorEastAsia"/>
        </w:rPr>
        <w:t xml:space="preserve">. в кн. - ISBN 978-5-4475-3302-1; То же [Электронный ресурс]. - URL: http://biblioclub.ru/index.php?page=book&amp;id=428649.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2.</w:t>
      </w:r>
      <w:r w:rsidRPr="005A15A5">
        <w:rPr>
          <w:rStyle w:val="font12"/>
          <w:rFonts w:eastAsiaTheme="minorEastAsia"/>
        </w:rPr>
        <w:tab/>
        <w:t>Садохин, А.П. История мировой культуры: учебное пособие / А.П. Садохин, Т.Г. Грушевицкая. - Москва; Берлин: Директ-Медиа, 2015. - Ч</w:t>
      </w:r>
      <w:r w:rsidRPr="005A15A5">
        <w:rPr>
          <w:rStyle w:val="font12"/>
          <w:rFonts w:eastAsiaTheme="minorEastAsia"/>
        </w:rPr>
        <w:t xml:space="preserve">. 2. - 767 с. - Библиогр. в кн. - ISBN 978-5-4475-3303-8; То же [Электронный ресурс]. - URL: http://biblioclub.ru/index.php?page=book&amp;id=428650. </w:t>
      </w:r>
    </w:p>
    <w:p w:rsidR="00612625" w:rsidRPr="005A15A5" w:rsidRDefault="004E2369">
      <w:pPr>
        <w:pStyle w:val="justifyspacing01"/>
        <w:spacing w:line="240" w:lineRule="auto"/>
      </w:pPr>
      <w:r w:rsidRPr="005A15A5">
        <w:rPr>
          <w:rStyle w:val="font12"/>
          <w:rFonts w:eastAsiaTheme="minorEastAsia"/>
        </w:rPr>
        <w:t>3.</w:t>
      </w:r>
      <w:r w:rsidRPr="005A15A5">
        <w:rPr>
          <w:rStyle w:val="font12"/>
          <w:rFonts w:eastAsiaTheme="minorEastAsia"/>
        </w:rPr>
        <w:tab/>
        <w:t>История искусств в образах, фактах, вопросах: учебное пособие / Л.М. Ванюшкина, И.К. Дракина, И.И. Куракина</w:t>
      </w:r>
      <w:r w:rsidRPr="005A15A5">
        <w:rPr>
          <w:rStyle w:val="font12"/>
          <w:rFonts w:eastAsiaTheme="minorEastAsia"/>
        </w:rPr>
        <w:t>, С.А. Тихомиров; науч. ред. В.Ф. Максимович; Министерство образования и науки Российской Федерации, Высшая школа народных искусств (институт). - Санкт-Петербург: Высшая школа народных искусств, 2016. - Ч. 1. - 187 с.: табл.. ил. - Библиогр. в кн. - ISBN 9</w:t>
      </w:r>
      <w:r w:rsidRPr="005A15A5">
        <w:rPr>
          <w:rStyle w:val="font12"/>
          <w:rFonts w:eastAsiaTheme="minorEastAsia"/>
        </w:rPr>
        <w:t xml:space="preserve">78-5-906697-21-9 ; То же [Электронный ресурс]. - URL: http://biblioclub.ru/index.php?page=book&amp;id=499679. </w:t>
      </w:r>
    </w:p>
    <w:p w:rsidR="00612625" w:rsidRPr="005A15A5" w:rsidRDefault="00612625">
      <w:pPr>
        <w:pStyle w:val="Heading4"/>
        <w:spacing w:line="240" w:lineRule="auto"/>
        <w:rPr>
          <w:i/>
        </w:rPr>
      </w:pPr>
      <w:bookmarkStart w:id="112" w:name="_Toc118"/>
    </w:p>
    <w:p w:rsidR="00612625" w:rsidRPr="005A15A5" w:rsidRDefault="004E2369">
      <w:pPr>
        <w:pStyle w:val="Heading4"/>
        <w:spacing w:line="240" w:lineRule="auto"/>
        <w:rPr>
          <w:i/>
        </w:rPr>
      </w:pPr>
      <w:r w:rsidRPr="005A15A5">
        <w:rPr>
          <w:rFonts w:eastAsiaTheme="minorEastAsia"/>
          <w:i/>
        </w:rPr>
        <w:t>7.2. Дополнительная литература</w:t>
      </w:r>
      <w:bookmarkEnd w:id="112"/>
    </w:p>
    <w:p w:rsidR="00612625" w:rsidRPr="005A15A5" w:rsidRDefault="004E2369">
      <w:pPr>
        <w:pStyle w:val="justifyspacing01"/>
        <w:numPr>
          <w:ilvl w:val="0"/>
          <w:numId w:val="4"/>
        </w:numPr>
        <w:spacing w:line="240" w:lineRule="auto"/>
        <w:ind w:left="0" w:firstLine="0"/>
        <w:rPr>
          <w:bCs/>
          <w:iCs/>
        </w:rPr>
      </w:pPr>
      <w:r w:rsidRPr="005A15A5">
        <w:rPr>
          <w:rFonts w:eastAsiaTheme="minorEastAsia"/>
          <w:bCs/>
          <w:iCs/>
        </w:rPr>
        <w:t>Очерки по истории мировой культуры: учебное пособие / под ред. Т.Ф. Кузнецовой. - Москва: Языки русской культуры, 199</w:t>
      </w:r>
      <w:r w:rsidRPr="005A15A5">
        <w:rPr>
          <w:rFonts w:eastAsiaTheme="minorEastAsia"/>
          <w:bCs/>
          <w:iCs/>
        </w:rPr>
        <w:t>7. - 497 с. - (Studiahistorica). - Библиогр. в кн. - ISBN 5-7859-0024-6; То же [Электронный ресурс]. - URL: http://biblioclub.ru/index.php?page=book&amp;id=477234.</w:t>
      </w:r>
    </w:p>
    <w:p w:rsidR="00612625" w:rsidRPr="005A15A5" w:rsidRDefault="004E2369">
      <w:pPr>
        <w:pStyle w:val="justifyspacing01"/>
        <w:numPr>
          <w:ilvl w:val="0"/>
          <w:numId w:val="4"/>
        </w:numPr>
        <w:spacing w:line="240" w:lineRule="auto"/>
        <w:ind w:left="0" w:firstLine="0"/>
        <w:rPr>
          <w:bCs/>
          <w:iCs/>
        </w:rPr>
      </w:pPr>
      <w:r w:rsidRPr="005A15A5">
        <w:rPr>
          <w:rFonts w:eastAsiaTheme="minorEastAsia"/>
          <w:bCs/>
          <w:iCs/>
        </w:rPr>
        <w:t>Торосян, В.Г. Культурология: история мировой и отечественной культуры: учебник / В.Г. Торосян. -</w:t>
      </w:r>
      <w:r w:rsidRPr="005A15A5">
        <w:rPr>
          <w:rFonts w:eastAsiaTheme="minorEastAsia"/>
          <w:bCs/>
          <w:iCs/>
        </w:rPr>
        <w:t xml:space="preserve"> Москва; Берлин: Директ-Медиа, 2015. - 960 с. - Библиогр. в кн. - ISBN 978-5-4475-2558-3; То же [Электронный ресурс]. - URL: http://biblioclub.ru/index.php?page=book&amp;id=363009.</w:t>
      </w:r>
    </w:p>
    <w:p w:rsidR="00612625" w:rsidRPr="005A15A5" w:rsidRDefault="004E2369">
      <w:pPr>
        <w:pStyle w:val="justifyspacing01"/>
        <w:numPr>
          <w:ilvl w:val="0"/>
          <w:numId w:val="4"/>
        </w:numPr>
        <w:spacing w:line="240" w:lineRule="auto"/>
        <w:ind w:left="0" w:firstLine="0"/>
        <w:rPr>
          <w:bCs/>
          <w:iCs/>
        </w:rPr>
      </w:pPr>
      <w:r w:rsidRPr="005A15A5">
        <w:rPr>
          <w:rFonts w:eastAsiaTheme="minorEastAsia"/>
          <w:bCs/>
          <w:iCs/>
        </w:rPr>
        <w:t>Амиржанова, А.Ш. История искусств: основные закономерности развития искусства Д</w:t>
      </w:r>
      <w:r w:rsidRPr="005A15A5">
        <w:rPr>
          <w:rFonts w:eastAsiaTheme="minorEastAsia"/>
          <w:bCs/>
          <w:iCs/>
        </w:rPr>
        <w:t>ревнего мира и эпохи Средневековья: учебное пособие / А.Ш. Амиржанова; Минобрнауки России, Омский государственный технический университет. - Омск: Издательство ОмГТУ, 2017. - 192 с.: ил. - Библиогр.: с. 177 - ISBN 978-5-8149-2549-7; То же [Электронный ресу</w:t>
      </w:r>
      <w:r w:rsidRPr="005A15A5">
        <w:rPr>
          <w:rFonts w:eastAsiaTheme="minorEastAsia"/>
          <w:bCs/>
          <w:iCs/>
        </w:rPr>
        <w:t>рс]. - URL: http://biblioclub.ru/index.php?page=book&amp;id=493250.</w:t>
      </w:r>
    </w:p>
    <w:p w:rsidR="00612625" w:rsidRPr="005A15A5" w:rsidRDefault="004E2369">
      <w:pPr>
        <w:pStyle w:val="justifyspacing01"/>
        <w:numPr>
          <w:ilvl w:val="0"/>
          <w:numId w:val="4"/>
        </w:numPr>
        <w:spacing w:line="240" w:lineRule="auto"/>
        <w:ind w:left="0" w:firstLine="0"/>
        <w:rPr>
          <w:bCs/>
          <w:iCs/>
        </w:rPr>
      </w:pPr>
      <w:r w:rsidRPr="005A15A5">
        <w:rPr>
          <w:rFonts w:eastAsiaTheme="minorEastAsia"/>
          <w:bCs/>
          <w:iCs/>
        </w:rPr>
        <w:t>Плавская, Е.Л. Мировая культура и искусство: учебное пособие / Е.Л. Плавская. - Новосибирск: НГТУ, 2010. - 51 с. - ISBN 978-5-7782-1471-2; То же [Электронный ресурс]. - URL: http://biblioclub.</w:t>
      </w:r>
      <w:r w:rsidRPr="005A15A5">
        <w:rPr>
          <w:rFonts w:eastAsiaTheme="minorEastAsia"/>
          <w:bCs/>
          <w:iCs/>
        </w:rPr>
        <w:t>ru/index.php?page=book&amp;id=228979.</w:t>
      </w:r>
    </w:p>
    <w:p w:rsidR="00612625" w:rsidRPr="005A15A5" w:rsidRDefault="004E2369">
      <w:pPr>
        <w:pStyle w:val="justifyspacing01"/>
        <w:numPr>
          <w:ilvl w:val="0"/>
          <w:numId w:val="4"/>
        </w:numPr>
        <w:spacing w:line="240" w:lineRule="auto"/>
        <w:ind w:left="0" w:firstLine="0"/>
        <w:rPr>
          <w:bCs/>
          <w:iCs/>
        </w:rPr>
      </w:pPr>
      <w:r w:rsidRPr="005A15A5">
        <w:rPr>
          <w:rFonts w:eastAsiaTheme="minorEastAsia"/>
          <w:bCs/>
          <w:iCs/>
        </w:rPr>
        <w:t>Теория и история мировой культуры: учебное пособие / сост. П.Б. Клевцов. - Санкт-Петербург: Издательство «СПбКО», 2008. - 311 с. - ISBN 978-5-903983-05-6; То же [Электронный ресурс]. - URL: http://biblioclub.ru/index.php?p</w:t>
      </w:r>
      <w:r w:rsidRPr="005A15A5">
        <w:rPr>
          <w:rFonts w:eastAsiaTheme="minorEastAsia"/>
          <w:bCs/>
          <w:iCs/>
        </w:rPr>
        <w:t>age=book&amp;id=209855.</w:t>
      </w:r>
    </w:p>
    <w:p w:rsidR="00612625" w:rsidRPr="005A15A5" w:rsidRDefault="004E2369">
      <w:pPr>
        <w:pStyle w:val="justifyspacing01"/>
        <w:spacing w:line="240" w:lineRule="auto"/>
      </w:pPr>
      <w:r w:rsidRPr="005A15A5">
        <w:rPr>
          <w:rFonts w:eastAsiaTheme="minorEastAsia"/>
          <w:bCs/>
          <w:iCs/>
        </w:rPr>
        <w:t>Тихомиров, С.А. История мировой культуры: учебное пособие / С.А. Тихомиров ; науч. ред. Л.М. Ванюшкина; Министерство образования и науки Российской Федерации, Высшая школа народных искусств (институт). - Санкт-Петербург: Высшая школа на</w:t>
      </w:r>
      <w:r w:rsidRPr="005A15A5">
        <w:rPr>
          <w:rFonts w:eastAsiaTheme="minorEastAsia"/>
          <w:bCs/>
          <w:iCs/>
        </w:rPr>
        <w:t>родных искусств, 2017. - Ч. 2. - 112 с.: табл., ил. - Библиогр. в кн. - ISBN 978-5-906697-35-6; То же [Электронный ресурс]. - URL: http://biblioclub.ru/index.php?page=book&amp;id=499675.</w:t>
      </w:r>
    </w:p>
    <w:p w:rsidR="00612625" w:rsidRPr="005A15A5" w:rsidRDefault="00612625">
      <w:pPr>
        <w:pStyle w:val="Heading4"/>
        <w:spacing w:line="240" w:lineRule="auto"/>
        <w:jc w:val="both"/>
        <w:rPr>
          <w:i/>
        </w:rPr>
      </w:pPr>
      <w:bookmarkStart w:id="113" w:name="_Toc119"/>
    </w:p>
    <w:p w:rsidR="00612625" w:rsidRPr="005A15A5" w:rsidRDefault="00612625">
      <w:pPr>
        <w:pStyle w:val="Heading4"/>
        <w:spacing w:line="240" w:lineRule="auto"/>
        <w:jc w:val="both"/>
        <w:rPr>
          <w:i/>
        </w:rPr>
      </w:pPr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r w:rsidRPr="005A15A5">
        <w:rPr>
          <w:rFonts w:eastAsiaTheme="minorEastAsia"/>
          <w:i/>
        </w:rPr>
        <w:t>7.3. Перечень учебно-методического обеспечения для самостоятельной рабо</w:t>
      </w:r>
      <w:r w:rsidRPr="005A15A5">
        <w:rPr>
          <w:rFonts w:eastAsiaTheme="minorEastAsia"/>
          <w:i/>
        </w:rPr>
        <w:t>ты обучающихся по дисциплине</w:t>
      </w:r>
      <w:bookmarkEnd w:id="113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1.</w:t>
      </w:r>
      <w:r w:rsidRPr="005A15A5">
        <w:rPr>
          <w:rStyle w:val="font12"/>
          <w:rFonts w:eastAsiaTheme="minorEastAsia"/>
        </w:rPr>
        <w:tab/>
        <w:t xml:space="preserve">Гнозис: культурология: Учебно-метод. комплекс / Нижегор. гос. пед. ун-т; авт.-сост.: В.А. Фортунатова. Т.А.Сметанина, Л.М.Яксяргин.- Н.Новгород, 2010.- 153 с. 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2.</w:t>
      </w:r>
      <w:r w:rsidRPr="005A15A5">
        <w:rPr>
          <w:rStyle w:val="font12"/>
          <w:rFonts w:eastAsiaTheme="minorEastAsia"/>
        </w:rPr>
        <w:tab/>
        <w:t>Фортунатова В.А. Культура и образование: Моногр. / В.А.Форту</w:t>
      </w:r>
      <w:r w:rsidRPr="005A15A5">
        <w:rPr>
          <w:rStyle w:val="font12"/>
          <w:rFonts w:eastAsiaTheme="minorEastAsia"/>
        </w:rPr>
        <w:t xml:space="preserve">натова; Нижегор. гос. пед. ун-т.- Н.Новгород, 2010.- 411 с. 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3.</w:t>
      </w:r>
      <w:r w:rsidRPr="005A15A5">
        <w:rPr>
          <w:rStyle w:val="font12"/>
          <w:rFonts w:eastAsiaTheme="minorEastAsia"/>
        </w:rPr>
        <w:tab/>
        <w:t xml:space="preserve">Гуменюк, А.Н. Пространство искусств: учебное пособие / А.Н. Гуменюк, И.Г. Пендикова; Минобрнауки России, Омский государственный технический университет. - </w:t>
      </w:r>
      <w:r w:rsidRPr="005A15A5">
        <w:rPr>
          <w:rStyle w:val="font12"/>
          <w:rFonts w:eastAsiaTheme="minorEastAsia"/>
        </w:rPr>
        <w:lastRenderedPageBreak/>
        <w:t>Омск: Издательство ОмГТУ, 2017. - 11</w:t>
      </w:r>
      <w:r w:rsidRPr="005A15A5">
        <w:rPr>
          <w:rStyle w:val="font12"/>
          <w:rFonts w:eastAsiaTheme="minorEastAsia"/>
        </w:rPr>
        <w:t xml:space="preserve">6 с.: ил. - Библиогр.: с. 65-67 - ISBN 978-5-8149-2521-3; То же [Электронный ресурс]. - URL: http://biblioclub.ru/index.php?page=book&amp;id=493330.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4.</w:t>
      </w:r>
      <w:r w:rsidRPr="005A15A5">
        <w:rPr>
          <w:rStyle w:val="font12"/>
          <w:rFonts w:eastAsiaTheme="minorEastAsia"/>
        </w:rPr>
        <w:tab/>
        <w:t xml:space="preserve">Усова, М.Т. История зарубежного искусства: учебное пособие / М.Т. Усова ; Министерство образования и науки </w:t>
      </w:r>
      <w:r w:rsidRPr="005A15A5">
        <w:rPr>
          <w:rStyle w:val="font12"/>
          <w:rFonts w:eastAsiaTheme="minorEastAsia"/>
        </w:rPr>
        <w:t xml:space="preserve">Российской Федерации, Новосибирский государственный технический университет. - Новосибирск: НГТУ, 2012. - 72 с. - ISBN 978-5-7782-1945-8; То же [Электронный ресурс]. - URL: http://biblioclub.ru/index.php?page=book&amp;id=228859.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5.</w:t>
      </w:r>
      <w:r w:rsidRPr="005A15A5">
        <w:rPr>
          <w:rStyle w:val="font12"/>
          <w:rFonts w:eastAsiaTheme="minorEastAsia"/>
        </w:rPr>
        <w:tab/>
        <w:t xml:space="preserve">Пивоев В.М. Культурология: </w:t>
      </w:r>
      <w:r w:rsidRPr="005A15A5">
        <w:rPr>
          <w:rStyle w:val="font12"/>
          <w:rFonts w:eastAsiaTheme="minorEastAsia"/>
        </w:rPr>
        <w:t>введение в историю и теорию культуры: учебное пособие/В.М.Пивоев.-3-еизд.,перераб.идоп.-М.:КНОРУС,2011.-528с. [Электронный ресурс]. - URL:  https://docplayer.ru/34656154-V-m-pivoev-kulturologiya-vvedenie-v-istoriyu-i-teoriyu-kultury.html</w:t>
      </w:r>
    </w:p>
    <w:p w:rsidR="00612625" w:rsidRPr="005A15A5" w:rsidRDefault="00612625">
      <w:pPr>
        <w:pStyle w:val="justifyspacing01"/>
        <w:spacing w:line="240" w:lineRule="auto"/>
        <w:rPr>
          <w:rStyle w:val="font12"/>
        </w:rPr>
      </w:pPr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bookmarkStart w:id="114" w:name="_Toc120"/>
      <w:r w:rsidRPr="005A15A5">
        <w:rPr>
          <w:rFonts w:eastAsiaTheme="minorEastAsia"/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14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1.</w:t>
      </w:r>
      <w:r w:rsidRPr="005A15A5">
        <w:rPr>
          <w:rStyle w:val="font12"/>
          <w:rFonts w:eastAsiaTheme="minorEastAsia"/>
        </w:rPr>
        <w:tab/>
        <w:t>www.biblioclub.ru</w:t>
      </w:r>
      <w:r w:rsidRPr="005A15A5">
        <w:rPr>
          <w:rStyle w:val="font12"/>
          <w:rFonts w:eastAsiaTheme="minorEastAsia"/>
        </w:rPr>
        <w:tab/>
        <w:t xml:space="preserve">ЭБС «Университетская библиотека онлайн»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2.</w:t>
      </w:r>
      <w:r w:rsidRPr="005A15A5">
        <w:rPr>
          <w:rStyle w:val="font12"/>
          <w:rFonts w:eastAsiaTheme="minorEastAsia"/>
        </w:rPr>
        <w:tab/>
        <w:t>www.elibrary.ru</w:t>
      </w:r>
      <w:r w:rsidRPr="005A15A5">
        <w:rPr>
          <w:rStyle w:val="font12"/>
          <w:rFonts w:eastAsiaTheme="minorEastAsia"/>
        </w:rPr>
        <w:tab/>
        <w:t xml:space="preserve">Научная электронная библиотека </w:t>
      </w:r>
    </w:p>
    <w:p w:rsidR="00612625" w:rsidRPr="005A15A5" w:rsidRDefault="004E2369">
      <w:pPr>
        <w:pStyle w:val="justifyspacing01"/>
        <w:spacing w:line="240" w:lineRule="auto"/>
      </w:pPr>
      <w:r w:rsidRPr="005A15A5">
        <w:rPr>
          <w:rStyle w:val="font12"/>
          <w:rFonts w:eastAsiaTheme="minorEastAsia"/>
        </w:rPr>
        <w:t>3.</w:t>
      </w:r>
      <w:r w:rsidRPr="005A15A5">
        <w:rPr>
          <w:rStyle w:val="font12"/>
          <w:rFonts w:eastAsiaTheme="minorEastAsia"/>
        </w:rPr>
        <w:tab/>
        <w:t>www.ebiblioteka.ru</w:t>
      </w:r>
      <w:r w:rsidRPr="005A15A5">
        <w:rPr>
          <w:rStyle w:val="font12"/>
          <w:rFonts w:eastAsiaTheme="minorEastAsia"/>
        </w:rPr>
        <w:tab/>
      </w:r>
      <w:r w:rsidRPr="005A15A5">
        <w:rPr>
          <w:rStyle w:val="font12"/>
          <w:rFonts w:eastAsiaTheme="minorEastAsia"/>
        </w:rPr>
        <w:t xml:space="preserve">Универсальные базы данных изданий  </w:t>
      </w:r>
    </w:p>
    <w:p w:rsidR="00612625" w:rsidRPr="005A15A5" w:rsidRDefault="00612625">
      <w:pPr>
        <w:pStyle w:val="Heading3"/>
        <w:spacing w:line="240" w:lineRule="auto"/>
      </w:pPr>
      <w:bookmarkStart w:id="115" w:name="_Toc121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>8. Фонды оценочных средств</w:t>
      </w:r>
      <w:bookmarkEnd w:id="115"/>
    </w:p>
    <w:p w:rsidR="00612625" w:rsidRPr="005A15A5" w:rsidRDefault="004E2369">
      <w:pPr>
        <w:pStyle w:val="leftspacing01indent"/>
        <w:spacing w:line="240" w:lineRule="auto"/>
      </w:pPr>
      <w:r w:rsidRPr="005A15A5">
        <w:rPr>
          <w:rStyle w:val="font12"/>
          <w:rFonts w:eastAsiaTheme="minorEastAsia"/>
        </w:rPr>
        <w:t>Фонд оценочных средств представлен в Приложении 1</w:t>
      </w:r>
    </w:p>
    <w:p w:rsidR="00612625" w:rsidRPr="005A15A5" w:rsidRDefault="00612625">
      <w:pPr>
        <w:pStyle w:val="Heading3"/>
        <w:spacing w:line="240" w:lineRule="auto"/>
      </w:pPr>
      <w:bookmarkStart w:id="116" w:name="_Toc122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>9. Материально-техническое обеспечение образовательного процесса по дисциплине</w:t>
      </w:r>
      <w:bookmarkEnd w:id="116"/>
    </w:p>
    <w:p w:rsidR="00612625" w:rsidRPr="005A15A5" w:rsidRDefault="004E2369">
      <w:pPr>
        <w:pStyle w:val="Heading4"/>
        <w:spacing w:line="240" w:lineRule="auto"/>
        <w:rPr>
          <w:i/>
        </w:rPr>
      </w:pPr>
      <w:bookmarkStart w:id="117" w:name="_Toc123"/>
      <w:r w:rsidRPr="005A15A5">
        <w:rPr>
          <w:rFonts w:eastAsiaTheme="minorEastAsia"/>
          <w:i/>
        </w:rPr>
        <w:t>9.1. Описание материально-технической базы</w:t>
      </w:r>
      <w:bookmarkEnd w:id="117"/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Оборудование учебно</w:t>
      </w:r>
      <w:r w:rsidRPr="005A15A5">
        <w:rPr>
          <w:rStyle w:val="font12"/>
          <w:rFonts w:eastAsiaTheme="minorEastAsia"/>
        </w:rPr>
        <w:t xml:space="preserve">го кабинета: тесты, методические пособия, справочники, раздаточный учебно-методический материал. </w:t>
      </w:r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Технические средства обучения: мультимедийное оборудование.</w:t>
      </w:r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bookmarkStart w:id="118" w:name="_Toc124"/>
      <w:r w:rsidRPr="005A15A5">
        <w:rPr>
          <w:rFonts w:eastAsiaTheme="minorEastAsia"/>
          <w:i/>
        </w:rPr>
        <w:t>9.2. Перечень информационных технологий для образовательного процесса, включая перечень программно</w:t>
      </w:r>
      <w:r w:rsidRPr="005A15A5">
        <w:rPr>
          <w:rFonts w:eastAsiaTheme="minorEastAsia"/>
          <w:i/>
        </w:rPr>
        <w:t>го обеспечения и информационных справочных систем</w:t>
      </w:r>
      <w:bookmarkEnd w:id="118"/>
      <w:r w:rsidRPr="005A15A5">
        <w:rPr>
          <w:rFonts w:eastAsiaTheme="minorEastAsia"/>
          <w:i/>
        </w:rPr>
        <w:t>.</w:t>
      </w:r>
    </w:p>
    <w:p w:rsidR="00612625" w:rsidRPr="005A15A5" w:rsidRDefault="004E2369">
      <w:pPr>
        <w:pStyle w:val="Heading4"/>
        <w:spacing w:line="240" w:lineRule="auto"/>
        <w:jc w:val="both"/>
      </w:pPr>
      <w:r w:rsidRPr="005A15A5">
        <w:rPr>
          <w:rFonts w:eastAsiaTheme="minorEastAsia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организация взаимодействия с обучающимися в ЭИОС Мининс</w:t>
      </w:r>
      <w:r w:rsidRPr="005A15A5">
        <w:rPr>
          <w:rFonts w:eastAsiaTheme="minorEastAsia"/>
        </w:rPr>
        <w:t>кого университета.</w:t>
      </w:r>
    </w:p>
    <w:p w:rsidR="00612625" w:rsidRPr="005A15A5" w:rsidRDefault="00612625">
      <w:pPr>
        <w:pStyle w:val="centerspacing01"/>
        <w:spacing w:line="240" w:lineRule="auto"/>
        <w:rPr>
          <w:rStyle w:val="font12"/>
        </w:rPr>
      </w:pPr>
    </w:p>
    <w:p w:rsidR="00612625" w:rsidRPr="005A15A5" w:rsidRDefault="00612625">
      <w:pPr>
        <w:pStyle w:val="centerspacing0"/>
        <w:rPr>
          <w:rStyle w:val="font12"/>
        </w:rPr>
      </w:pPr>
    </w:p>
    <w:p w:rsidR="00612625" w:rsidRPr="005A15A5" w:rsidRDefault="004E2369">
      <w:pPr>
        <w:pStyle w:val="Heading2"/>
        <w:numPr>
          <w:ilvl w:val="1"/>
          <w:numId w:val="4"/>
        </w:numPr>
        <w:spacing w:line="240" w:lineRule="auto"/>
        <w:jc w:val="center"/>
      </w:pPr>
      <w:bookmarkStart w:id="119" w:name="_Toc16763076"/>
      <w:r w:rsidRPr="005A15A5">
        <w:rPr>
          <w:rFonts w:eastAsiaTheme="minorEastAsia"/>
        </w:rPr>
        <w:t>ПРОГРАММА ДИСЦИПЛИНЫ</w:t>
      </w:r>
    </w:p>
    <w:p w:rsidR="00612625" w:rsidRPr="005A15A5" w:rsidRDefault="004E2369">
      <w:pPr>
        <w:pStyle w:val="Heading2"/>
        <w:spacing w:line="240" w:lineRule="auto"/>
        <w:ind w:left="1489" w:firstLine="0"/>
        <w:jc w:val="center"/>
      </w:pPr>
      <w:r w:rsidRPr="005A15A5">
        <w:rPr>
          <w:rFonts w:eastAsiaTheme="minorEastAsia"/>
        </w:rPr>
        <w:t>«СОЦИОЛОГИЯ»</w:t>
      </w:r>
      <w:bookmarkEnd w:id="119"/>
    </w:p>
    <w:p w:rsidR="00612625" w:rsidRPr="005A15A5" w:rsidRDefault="004E2369">
      <w:pPr>
        <w:pStyle w:val="Heading3"/>
        <w:spacing w:line="240" w:lineRule="auto"/>
      </w:pPr>
      <w:bookmarkStart w:id="120" w:name="_Toc126"/>
      <w:r w:rsidRPr="005A15A5">
        <w:rPr>
          <w:rFonts w:eastAsiaTheme="minorEastAsia"/>
        </w:rPr>
        <w:t>1. Пояснительная записка</w:t>
      </w:r>
      <w:bookmarkEnd w:id="120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Учебная дисциплина «Социология» нацелена на ознакомление студентов с теорией и практикой анализа различных социальных феноменов и процессов. Актуальность курса обусловлена необ</w:t>
      </w:r>
      <w:r w:rsidRPr="005A15A5">
        <w:rPr>
          <w:rStyle w:val="font12"/>
          <w:rFonts w:eastAsiaTheme="minorEastAsia"/>
        </w:rPr>
        <w:t xml:space="preserve">ходимостью формирования у студентов навыков научно-исследовательской деятельности. Эффективным инструментом в этом является проектная технология, которая в данном случае трактуется со стороны формы как метода организации образовательного процесса, так и в </w:t>
      </w:r>
      <w:r w:rsidRPr="005A15A5">
        <w:rPr>
          <w:rStyle w:val="font12"/>
          <w:rFonts w:eastAsiaTheme="minorEastAsia"/>
        </w:rPr>
        <w:t xml:space="preserve">сущностном отношении – методологическим принципом работы с информацией для проведения социально-прогностического исследования. Данный курс является практикоориентированным и способствует развитию у студентов умений применять философские, социологические и </w:t>
      </w:r>
      <w:r w:rsidRPr="005A15A5">
        <w:rPr>
          <w:rStyle w:val="font12"/>
          <w:rFonts w:eastAsiaTheme="minorEastAsia"/>
        </w:rPr>
        <w:t>исторические знания в анализе протекания, развития и модернизации социокультурных процессов. Курс построен таким образом, что студент самостоятельно выбирает наиболее интересующие его зоны социальных практик для составления проектов и проведения социологич</w:t>
      </w:r>
      <w:r w:rsidRPr="005A15A5">
        <w:rPr>
          <w:rStyle w:val="font12"/>
          <w:rFonts w:eastAsiaTheme="minorEastAsia"/>
        </w:rPr>
        <w:t xml:space="preserve">еских исследований. </w:t>
      </w:r>
    </w:p>
    <w:p w:rsidR="00612625" w:rsidRPr="005A15A5" w:rsidRDefault="004E2369">
      <w:pPr>
        <w:pStyle w:val="Heading3"/>
        <w:spacing w:line="240" w:lineRule="auto"/>
      </w:pPr>
      <w:bookmarkStart w:id="121" w:name="_Toc127"/>
      <w:r w:rsidRPr="005A15A5">
        <w:rPr>
          <w:rFonts w:eastAsiaTheme="minorEastAsia"/>
        </w:rPr>
        <w:t>2. Место в структуре модуля</w:t>
      </w:r>
      <w:bookmarkEnd w:id="121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Дисциплина «Социология» относится к модулю «Человек, общество, культура» и является дисциплиной по выбору студента. Содержательно и методологически данная дисциплина связана с курсом «История», а также «Фило</w:t>
      </w:r>
      <w:r w:rsidRPr="005A15A5">
        <w:rPr>
          <w:rStyle w:val="font12"/>
          <w:rFonts w:eastAsiaTheme="minorEastAsia"/>
        </w:rPr>
        <w:t xml:space="preserve">софия» (модуль «Основы научных </w:t>
      </w:r>
      <w:r w:rsidRPr="005A15A5">
        <w:rPr>
          <w:rStyle w:val="font12"/>
          <w:rFonts w:eastAsiaTheme="minorEastAsia"/>
        </w:rPr>
        <w:lastRenderedPageBreak/>
        <w:t>знаний») конкретизируя и углубляя их, а в определенной степени и интегрируя знания означенных курсов в единый аппарат анализа социальной действительности</w:t>
      </w:r>
    </w:p>
    <w:p w:rsidR="00612625" w:rsidRPr="005A15A5" w:rsidRDefault="004E2369">
      <w:pPr>
        <w:pStyle w:val="Heading3"/>
        <w:spacing w:line="240" w:lineRule="auto"/>
      </w:pPr>
      <w:bookmarkStart w:id="122" w:name="_Toc128"/>
      <w:r w:rsidRPr="005A15A5">
        <w:rPr>
          <w:rFonts w:eastAsiaTheme="minorEastAsia"/>
        </w:rPr>
        <w:t>3. Цели и задачи</w:t>
      </w:r>
      <w:bookmarkEnd w:id="122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italic"/>
          <w:rFonts w:eastAsiaTheme="minorEastAsia"/>
        </w:rPr>
        <w:t xml:space="preserve">Цель дисциплины – </w:t>
      </w:r>
      <w:r w:rsidRPr="005A15A5">
        <w:rPr>
          <w:rStyle w:val="font12"/>
          <w:rFonts w:eastAsiaTheme="minorEastAsia"/>
        </w:rPr>
        <w:t>является формирование у студентов пр</w:t>
      </w:r>
      <w:r w:rsidRPr="005A15A5">
        <w:rPr>
          <w:rStyle w:val="font12"/>
          <w:rFonts w:eastAsiaTheme="minorEastAsia"/>
        </w:rPr>
        <w:t>едставления о социологии как специфической области знания, формирование научного мышления, свойственного современным социальным наукам, навыков, необходимых для анализа сложнейших явлений общественной жизни, умения концентрировать внимание на социальных фа</w:t>
      </w:r>
      <w:r w:rsidRPr="005A15A5">
        <w:rPr>
          <w:rStyle w:val="font12"/>
          <w:rFonts w:eastAsiaTheme="minorEastAsia"/>
        </w:rPr>
        <w:t>кторах современных проблем, выделять их и находить пути решения</w:t>
      </w:r>
    </w:p>
    <w:p w:rsidR="00612625" w:rsidRPr="005A15A5" w:rsidRDefault="004E2369">
      <w:pPr>
        <w:pStyle w:val="justifyspacing01indent"/>
        <w:spacing w:line="240" w:lineRule="auto"/>
        <w:rPr>
          <w:i/>
          <w:iCs/>
        </w:rPr>
      </w:pPr>
      <w:r w:rsidRPr="005A15A5">
        <w:rPr>
          <w:rStyle w:val="font12italic"/>
          <w:rFonts w:eastAsiaTheme="minorEastAsia"/>
        </w:rPr>
        <w:t xml:space="preserve">Задачи дисциплины – </w:t>
      </w:r>
      <w:r w:rsidRPr="005A15A5">
        <w:rPr>
          <w:rStyle w:val="font12"/>
          <w:rFonts w:eastAsiaTheme="minorEastAsia"/>
        </w:rPr>
        <w:t>студент должен знать основную проблематику социологии и осозн</w:t>
      </w:r>
      <w:r w:rsidRPr="005A15A5">
        <w:rPr>
          <w:rStyle w:val="font12"/>
          <w:rFonts w:eastAsiaTheme="minorEastAsia"/>
        </w:rPr>
        <w:t xml:space="preserve">анно ориентироваться в истории социальной мысли, в основных проблемах, касающихся условий формирования личности и общества, особенностей их взаимоотношений, соотношения различных сфер общественной жизни и их влияния на общественный порядок и стабильность. </w:t>
      </w:r>
    </w:p>
    <w:p w:rsidR="00612625" w:rsidRPr="005A15A5" w:rsidRDefault="004E2369">
      <w:pPr>
        <w:pStyle w:val="Heading3"/>
        <w:spacing w:line="240" w:lineRule="auto"/>
      </w:pPr>
      <w:bookmarkStart w:id="123" w:name="_Toc129"/>
      <w:r w:rsidRPr="005A15A5">
        <w:rPr>
          <w:rFonts w:eastAsiaTheme="minorEastAsia"/>
        </w:rPr>
        <w:t>4. Образовательные результаты</w:t>
      </w:r>
      <w:bookmarkEnd w:id="123"/>
    </w:p>
    <w:tbl>
      <w:tblPr>
        <w:tblStyle w:val="Table"/>
        <w:tblW w:w="0" w:type="auto"/>
        <w:tblInd w:w="0" w:type="dxa"/>
        <w:tblLook w:val="04A0"/>
      </w:tblPr>
      <w:tblGrid>
        <w:gridCol w:w="782"/>
        <w:gridCol w:w="1938"/>
        <w:gridCol w:w="1245"/>
        <w:gridCol w:w="1938"/>
        <w:gridCol w:w="1938"/>
        <w:gridCol w:w="1938"/>
      </w:tblGrid>
      <w:tr w:rsidR="00612625" w:rsidRPr="005A15A5">
        <w:trPr>
          <w:trHeight w:val="500"/>
          <w:tblHeader/>
        </w:trPr>
        <w:tc>
          <w:tcPr>
            <w:tcW w:w="8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модуля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Код ИДК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12625" w:rsidRPr="005A15A5">
        <w:trPr>
          <w:trHeight w:val="1000"/>
        </w:trPr>
        <w:tc>
          <w:tcPr>
            <w:tcW w:w="80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ОР.2</w:t>
            </w:r>
          </w:p>
        </w:tc>
        <w:tc>
          <w:tcPr>
            <w:tcW w:w="2050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Демонстрирует навыки конструктивного социального взаимодей</w:t>
            </w:r>
            <w:r w:rsidRPr="005A15A5">
              <w:rPr>
                <w:rStyle w:val="font11"/>
              </w:rPr>
              <w:t>ствия и сотрудничества в социальной и профессиональной сферах с соблюдением этических, правовых и социальных норм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ОР.2-7-1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Демонстрирует навыки описания и анализа проблем функционирования социальных объектов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УК.3.1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УК.3.4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УК.5.1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УК.5.3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Экспертная оценка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Лист самооценки </w:t>
            </w:r>
          </w:p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Терминологический диктант Личной карты участника Презентация доклада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Тест </w:t>
            </w:r>
          </w:p>
        </w:tc>
      </w:tr>
      <w:tr w:rsidR="00612625" w:rsidRPr="005A15A5">
        <w:trPr>
          <w:trHeight w:val="1000"/>
        </w:trPr>
        <w:tc>
          <w:tcPr>
            <w:tcW w:w="80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2050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ОР.2-7-2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Готов к разработке исследовательских проектов и осуществлению экспертной оценки готовых проектов в области социальных практик.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УК.3.2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УК.3.3</w:t>
            </w:r>
          </w:p>
        </w:tc>
        <w:tc>
          <w:tcPr>
            <w:tcW w:w="205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Проект</w:t>
            </w:r>
          </w:p>
        </w:tc>
      </w:tr>
    </w:tbl>
    <w:p w:rsidR="00612625" w:rsidRPr="005A15A5" w:rsidRDefault="004E2369">
      <w:pPr>
        <w:pStyle w:val="Heading3"/>
        <w:spacing w:line="240" w:lineRule="auto"/>
      </w:pPr>
      <w:bookmarkStart w:id="124" w:name="_Toc130"/>
      <w:r w:rsidRPr="005A15A5">
        <w:rPr>
          <w:rFonts w:eastAsiaTheme="minorEastAsia"/>
        </w:rPr>
        <w:t>5. Содержание дисциплины</w:t>
      </w:r>
      <w:bookmarkEnd w:id="124"/>
    </w:p>
    <w:p w:rsidR="00612625" w:rsidRPr="005A15A5" w:rsidRDefault="004E2369">
      <w:pPr>
        <w:pStyle w:val="Heading4"/>
        <w:spacing w:line="240" w:lineRule="auto"/>
      </w:pPr>
      <w:bookmarkStart w:id="125" w:name="_Toc131"/>
      <w:r w:rsidRPr="005A15A5">
        <w:rPr>
          <w:rFonts w:eastAsiaTheme="minorEastAsia"/>
        </w:rPr>
        <w:t>5.1. Тематический план</w:t>
      </w:r>
      <w:bookmarkEnd w:id="125"/>
    </w:p>
    <w:tbl>
      <w:tblPr>
        <w:tblStyle w:val="Table"/>
        <w:tblW w:w="0" w:type="auto"/>
        <w:tblInd w:w="0" w:type="dxa"/>
        <w:tblLook w:val="04A0"/>
      </w:tblPr>
      <w:tblGrid>
        <w:gridCol w:w="3580"/>
        <w:gridCol w:w="819"/>
        <w:gridCol w:w="910"/>
        <w:gridCol w:w="1490"/>
        <w:gridCol w:w="1490"/>
        <w:gridCol w:w="1490"/>
      </w:tblGrid>
      <w:tr w:rsidR="00612625" w:rsidRPr="005A15A5">
        <w:trPr>
          <w:trHeight w:val="300"/>
        </w:trPr>
        <w:tc>
          <w:tcPr>
            <w:tcW w:w="3500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Всего часов по дисциплине</w:t>
            </w:r>
          </w:p>
        </w:tc>
      </w:tr>
      <w:tr w:rsidR="00612625" w:rsidRPr="005A15A5">
        <w:trPr>
          <w:trHeight w:val="300"/>
        </w:trPr>
        <w:tc>
          <w:tcPr>
            <w:tcW w:w="3500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2000" w:type="dxa"/>
            <w:gridSpan w:val="2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КСР (в т.ч. в ЭИОС)</w:t>
            </w:r>
          </w:p>
        </w:tc>
        <w:tc>
          <w:tcPr>
            <w:tcW w:w="1850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650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</w:tr>
      <w:tr w:rsidR="00612625" w:rsidRPr="005A15A5">
        <w:trPr>
          <w:trHeight w:val="300"/>
        </w:trPr>
        <w:tc>
          <w:tcPr>
            <w:tcW w:w="3500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Лекции</w:t>
            </w:r>
          </w:p>
        </w:tc>
        <w:tc>
          <w:tcPr>
            <w:tcW w:w="1000" w:type="dxa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850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650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 xml:space="preserve">Раздел 1. Теория и методология социологического анализа. 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22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1.1. Социология как наука. Структура социологического знания. История социологической мысли.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13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1.2. Методика и методология социологического анализа.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9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lastRenderedPageBreak/>
              <w:t xml:space="preserve">Раздел 2. Социальные структуры и процессы 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3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6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29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Тема 2.1. Социальные сферы. Социальные институты. 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10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2.2. Социальные общности и группы.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9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2.3. Социология личности. Девиантное поведение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10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Раздел 3.  Типы социальной организации общества.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3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6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8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21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3.1. Социальная стратификация и социальная мобильность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11</w:t>
            </w:r>
          </w:p>
        </w:tc>
      </w:tr>
      <w:tr w:rsidR="00612625" w:rsidRPr="005A15A5">
        <w:trPr>
          <w:trHeight w:val="500"/>
        </w:trPr>
        <w:tc>
          <w:tcPr>
            <w:tcW w:w="3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Тема 3.2. Теории социальных изменений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t>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10</w:t>
            </w:r>
          </w:p>
        </w:tc>
      </w:tr>
      <w:tr w:rsidR="00612625" w:rsidRPr="005A15A5">
        <w:trPr>
          <w:trHeight w:val="300"/>
        </w:trPr>
        <w:tc>
          <w:tcPr>
            <w:tcW w:w="4500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bold"/>
              </w:rPr>
              <w:t>Итого: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8</w:t>
            </w:r>
          </w:p>
        </w:tc>
        <w:tc>
          <w:tcPr>
            <w:tcW w:w="100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12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36</w:t>
            </w:r>
          </w:p>
        </w:tc>
        <w:tc>
          <w:tcPr>
            <w:tcW w:w="1850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bold"/>
              </w:rPr>
              <w:t>72</w:t>
            </w:r>
          </w:p>
        </w:tc>
      </w:tr>
    </w:tbl>
    <w:p w:rsidR="00612625" w:rsidRPr="005A15A5" w:rsidRDefault="00612625">
      <w:pPr>
        <w:pStyle w:val="Heading4"/>
        <w:spacing w:line="240" w:lineRule="auto"/>
      </w:pPr>
      <w:bookmarkStart w:id="126" w:name="_Toc132"/>
    </w:p>
    <w:p w:rsidR="00612625" w:rsidRPr="005A15A5" w:rsidRDefault="004E2369">
      <w:pPr>
        <w:pStyle w:val="Heading4"/>
        <w:spacing w:line="240" w:lineRule="auto"/>
        <w:rPr>
          <w:i/>
        </w:rPr>
      </w:pPr>
      <w:r w:rsidRPr="005A15A5">
        <w:rPr>
          <w:rFonts w:eastAsiaTheme="minorEastAsia"/>
          <w:i/>
        </w:rPr>
        <w:t>5.2. Методы обучения</w:t>
      </w:r>
      <w:bookmarkEnd w:id="126"/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Применение технологии проблемного обучения и интерактивных</w:t>
      </w:r>
      <w:r w:rsidRPr="005A15A5">
        <w:rPr>
          <w:rStyle w:val="font12"/>
          <w:rFonts w:eastAsiaTheme="minorEastAsia"/>
        </w:rPr>
        <w:t xml:space="preserve"> технологии. Спецификой преподавания «Социальное проектирование»  является изучение методологии проектной деятельности и овладение методикой разработки проектов различного содержания и направленности.  </w:t>
      </w:r>
      <w:r w:rsidRPr="005A15A5">
        <w:rPr>
          <w:rStyle w:val="font12"/>
          <w:rFonts w:eastAsiaTheme="minorEastAsia"/>
        </w:rPr>
        <w:tab/>
        <w:t>Рекомендуется использовать элементы проблемного излож</w:t>
      </w:r>
      <w:r w:rsidRPr="005A15A5">
        <w:rPr>
          <w:rStyle w:val="font12"/>
          <w:rFonts w:eastAsiaTheme="minorEastAsia"/>
        </w:rPr>
        <w:t>ения лекционного материала, так как основной иллюстративный материал привлекается из содержания других учебных курсов и социокультурных практик; кроме того означенная логика позволяет развить критическое мышление, что является необходимым для проведения об</w:t>
      </w:r>
      <w:r w:rsidRPr="005A15A5">
        <w:rPr>
          <w:rStyle w:val="font12"/>
          <w:rFonts w:eastAsiaTheme="minorEastAsia"/>
        </w:rPr>
        <w:t>ъективного научного исследования.  В занятия  по темам «Общество как система», «Российское общество: основные тенденции развития» рекомендуется включить дискуссии, направленные на осознание сложности анализируемых явлений, а также значимости исследовательс</w:t>
      </w:r>
      <w:r w:rsidRPr="005A15A5">
        <w:rPr>
          <w:rStyle w:val="font12"/>
          <w:rFonts w:eastAsiaTheme="minorEastAsia"/>
        </w:rPr>
        <w:t>кой деятельности и роли социального прогнозирования и проектирования в современных условиях развития российского социума. В рамках раздела 3 рекомендуется проведение деловых игр, цель проведения – развитие коммуникативных навыков и умений экспертировать го</w:t>
      </w:r>
      <w:r w:rsidRPr="005A15A5">
        <w:rPr>
          <w:rStyle w:val="font12"/>
          <w:rFonts w:eastAsiaTheme="minorEastAsia"/>
        </w:rPr>
        <w:t>товые проекты. В рамках 2 и 3 разделов желательно использовать метод кейсов, дающий возможность оттачивать умения применять полученные теоретические знания на практике при решении конкретных задач.  Написание эссе по теме «Социальное проектирование как мех</w:t>
      </w:r>
      <w:r w:rsidRPr="005A15A5">
        <w:rPr>
          <w:rStyle w:val="font12"/>
          <w:rFonts w:eastAsiaTheme="minorEastAsia"/>
        </w:rPr>
        <w:t>анизм разработки и внедрения социальных инноваций» представляет собой самостоятельное исследование на основе работы с аналитической, статистической, публицистической литературой с целью обозначения ключевых проблем заявленной темы и предложением оригинальн</w:t>
      </w:r>
      <w:r w:rsidRPr="005A15A5">
        <w:rPr>
          <w:rStyle w:val="font12"/>
          <w:rFonts w:eastAsiaTheme="minorEastAsia"/>
        </w:rPr>
        <w:t>ых путей решения проблемы. Итоговые занятия по разделу 3 рекомендуется провести в интерактивной форме защиты разработанных студентами проектов (как групповых, так и индивидуальных), основанных на локальных проведенных самостоятельно социологических исследо</w:t>
      </w:r>
      <w:r w:rsidRPr="005A15A5">
        <w:rPr>
          <w:rStyle w:val="font12"/>
          <w:rFonts w:eastAsiaTheme="minorEastAsia"/>
        </w:rPr>
        <w:t xml:space="preserve">ваний, по результатам которых в обязательном порядке предоставляется помимо всего прочего аналитическая записка. Итогом защиты проектов является выставление экспертных оценок.  </w:t>
      </w:r>
      <w:r w:rsidRPr="005A15A5">
        <w:rPr>
          <w:rStyle w:val="font12"/>
          <w:rFonts w:eastAsiaTheme="minorEastAsia"/>
        </w:rPr>
        <w:t> </w:t>
      </w:r>
    </w:p>
    <w:p w:rsidR="00612625" w:rsidRPr="005A15A5" w:rsidRDefault="004E2369">
      <w:pPr>
        <w:pStyle w:val="Heading3"/>
        <w:spacing w:line="240" w:lineRule="auto"/>
      </w:pPr>
      <w:bookmarkStart w:id="127" w:name="_Toc133"/>
      <w:r w:rsidRPr="005A15A5">
        <w:rPr>
          <w:rFonts w:eastAsiaTheme="minorEastAsia"/>
        </w:rPr>
        <w:t xml:space="preserve">6. </w:t>
      </w:r>
      <w:bookmarkEnd w:id="127"/>
      <w:r w:rsidRPr="005A15A5">
        <w:rPr>
          <w:rFonts w:eastAsiaTheme="minorEastAsia"/>
        </w:rPr>
        <w:t>Рейтинг-план</w:t>
      </w:r>
    </w:p>
    <w:p w:rsidR="00612625" w:rsidRPr="005A15A5" w:rsidRDefault="00612625">
      <w:pPr>
        <w:pStyle w:val="Heading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96"/>
        <w:gridCol w:w="1417"/>
        <w:gridCol w:w="1559"/>
        <w:gridCol w:w="1574"/>
        <w:gridCol w:w="1261"/>
        <w:gridCol w:w="1276"/>
        <w:gridCol w:w="1134"/>
        <w:gridCol w:w="1062"/>
      </w:tblGrid>
      <w:tr w:rsidR="00612625" w:rsidRPr="005A15A5">
        <w:trPr>
          <w:trHeight w:val="1200"/>
          <w:tblHeader/>
        </w:trPr>
        <w:tc>
          <w:tcPr>
            <w:tcW w:w="496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lastRenderedPageBreak/>
              <w:t>№ п/п</w:t>
            </w:r>
          </w:p>
        </w:tc>
        <w:tc>
          <w:tcPr>
            <w:tcW w:w="1417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Код ОР дисциплины</w:t>
            </w:r>
          </w:p>
        </w:tc>
        <w:tc>
          <w:tcPr>
            <w:tcW w:w="1559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 xml:space="preserve">Виды учебной деятельности </w:t>
            </w:r>
            <w:r w:rsidRPr="005A15A5">
              <w:rPr>
                <w:rStyle w:val="font11"/>
              </w:rPr>
              <w:t>обучающегося</w:t>
            </w:r>
          </w:p>
        </w:tc>
        <w:tc>
          <w:tcPr>
            <w:tcW w:w="1574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Средства оценивания</w:t>
            </w:r>
          </w:p>
        </w:tc>
        <w:tc>
          <w:tcPr>
            <w:tcW w:w="1261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  <w:rPr>
                <w:rStyle w:val="font11"/>
              </w:rPr>
            </w:pPr>
            <w:r w:rsidRPr="005A15A5">
              <w:rPr>
                <w:rStyle w:val="font11"/>
              </w:rPr>
              <w:t>Балл за конкретное задание</w:t>
            </w:r>
          </w:p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(</w:t>
            </w:r>
            <w:r w:rsidRPr="005A15A5">
              <w:rPr>
                <w:rStyle w:val="font11"/>
                <w:lang w:val="en-US"/>
              </w:rPr>
              <w:t>min</w:t>
            </w:r>
            <w:r w:rsidRPr="005A15A5">
              <w:rPr>
                <w:rStyle w:val="font11"/>
              </w:rPr>
              <w:t xml:space="preserve"> - </w:t>
            </w:r>
            <w:r w:rsidRPr="005A15A5">
              <w:rPr>
                <w:rStyle w:val="font11"/>
                <w:lang w:val="en-US"/>
              </w:rPr>
              <w:t>max</w:t>
            </w:r>
            <w:r w:rsidRPr="005A15A5">
              <w:rPr>
                <w:rStyle w:val="font11"/>
              </w:rPr>
              <w:t>)</w:t>
            </w:r>
          </w:p>
        </w:tc>
        <w:tc>
          <w:tcPr>
            <w:tcW w:w="1276" w:type="dxa"/>
            <w:vMerge w:val="restart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Число заданий за семестр</w:t>
            </w:r>
          </w:p>
        </w:tc>
        <w:tc>
          <w:tcPr>
            <w:tcW w:w="2196" w:type="dxa"/>
            <w:gridSpan w:val="2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Баллы</w:t>
            </w:r>
          </w:p>
        </w:tc>
      </w:tr>
      <w:tr w:rsidR="00612625" w:rsidRPr="005A15A5">
        <w:trPr>
          <w:trHeight w:val="517"/>
          <w:tblHeader/>
        </w:trPr>
        <w:tc>
          <w:tcPr>
            <w:tcW w:w="496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417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559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574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261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276" w:type="dxa"/>
            <w:vMerge/>
            <w:noWrap/>
          </w:tcPr>
          <w:p w:rsidR="00612625" w:rsidRPr="005A15A5" w:rsidRDefault="00612625">
            <w:pPr>
              <w:spacing w:line="240" w:lineRule="auto"/>
              <w:jc w:val="center"/>
            </w:pPr>
          </w:p>
        </w:tc>
        <w:tc>
          <w:tcPr>
            <w:tcW w:w="1134" w:type="dxa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Минимальный</w:t>
            </w:r>
          </w:p>
        </w:tc>
        <w:tc>
          <w:tcPr>
            <w:tcW w:w="1062" w:type="dxa"/>
            <w:noWrap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Максимальный</w:t>
            </w:r>
          </w:p>
        </w:tc>
      </w:tr>
      <w:tr w:rsidR="00612625" w:rsidRPr="005A15A5">
        <w:trPr>
          <w:trHeight w:val="500"/>
        </w:trPr>
        <w:tc>
          <w:tcPr>
            <w:tcW w:w="496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417" w:type="dxa"/>
            <w:vMerge w:val="restart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 2-7-1</w:t>
            </w: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Экспертная деятельность Самостоятельная работа</w:t>
            </w:r>
          </w:p>
        </w:tc>
        <w:tc>
          <w:tcPr>
            <w:tcW w:w="1574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Экспертная оценка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 xml:space="preserve">Лист самооценки   </w:t>
            </w:r>
          </w:p>
        </w:tc>
        <w:tc>
          <w:tcPr>
            <w:tcW w:w="1261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10-15</w:t>
            </w:r>
          </w:p>
        </w:tc>
        <w:tc>
          <w:tcPr>
            <w:tcW w:w="1276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t>1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10</w:t>
            </w:r>
          </w:p>
        </w:tc>
        <w:tc>
          <w:tcPr>
            <w:tcW w:w="106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15</w:t>
            </w:r>
          </w:p>
        </w:tc>
      </w:tr>
      <w:tr w:rsidR="00612625" w:rsidRPr="005A15A5">
        <w:trPr>
          <w:trHeight w:val="500"/>
        </w:trPr>
        <w:tc>
          <w:tcPr>
            <w:tcW w:w="49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1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Выполнение практических заданий Самостоятельная работа</w:t>
            </w:r>
          </w:p>
        </w:tc>
        <w:tc>
          <w:tcPr>
            <w:tcW w:w="1574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 xml:space="preserve">Терминологический </w:t>
            </w:r>
          </w:p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диктант Тест</w:t>
            </w:r>
          </w:p>
        </w:tc>
        <w:tc>
          <w:tcPr>
            <w:tcW w:w="1261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8-15</w:t>
            </w:r>
          </w:p>
        </w:tc>
        <w:tc>
          <w:tcPr>
            <w:tcW w:w="1276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16</w:t>
            </w:r>
          </w:p>
        </w:tc>
        <w:tc>
          <w:tcPr>
            <w:tcW w:w="106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30</w:t>
            </w:r>
          </w:p>
        </w:tc>
      </w:tr>
      <w:tr w:rsidR="00612625" w:rsidRPr="005A15A5">
        <w:trPr>
          <w:trHeight w:val="500"/>
        </w:trPr>
        <w:tc>
          <w:tcPr>
            <w:tcW w:w="496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417" w:type="dxa"/>
            <w:vMerge/>
            <w:noWrap/>
          </w:tcPr>
          <w:p w:rsidR="00612625" w:rsidRPr="005A15A5" w:rsidRDefault="00612625">
            <w:pPr>
              <w:spacing w:line="240" w:lineRule="auto"/>
            </w:pP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Самостоятельная работа</w:t>
            </w:r>
          </w:p>
        </w:tc>
        <w:tc>
          <w:tcPr>
            <w:tcW w:w="157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Презентация доклада</w:t>
            </w:r>
          </w:p>
        </w:tc>
        <w:tc>
          <w:tcPr>
            <w:tcW w:w="1261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3-5</w:t>
            </w:r>
          </w:p>
        </w:tc>
        <w:tc>
          <w:tcPr>
            <w:tcW w:w="1276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3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9</w:t>
            </w:r>
          </w:p>
        </w:tc>
        <w:tc>
          <w:tcPr>
            <w:tcW w:w="106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15</w:t>
            </w:r>
          </w:p>
        </w:tc>
      </w:tr>
      <w:tr w:rsidR="00612625" w:rsidRPr="005A15A5">
        <w:trPr>
          <w:trHeight w:val="500"/>
        </w:trPr>
        <w:tc>
          <w:tcPr>
            <w:tcW w:w="496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2</w:t>
            </w:r>
          </w:p>
        </w:tc>
        <w:tc>
          <w:tcPr>
            <w:tcW w:w="1417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ОР. 2-7-2</w:t>
            </w: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Проектная деятельность</w:t>
            </w:r>
          </w:p>
        </w:tc>
        <w:tc>
          <w:tcPr>
            <w:tcW w:w="1574" w:type="dxa"/>
            <w:noWrap/>
          </w:tcPr>
          <w:p w:rsidR="00612625" w:rsidRPr="005A15A5" w:rsidRDefault="004E2369">
            <w:pPr>
              <w:pStyle w:val="leftspacing0"/>
            </w:pPr>
            <w:r w:rsidRPr="005A15A5">
              <w:rPr>
                <w:rStyle w:val="font11"/>
              </w:rPr>
              <w:t>Проект Личной карты участника</w:t>
            </w:r>
          </w:p>
        </w:tc>
        <w:tc>
          <w:tcPr>
            <w:tcW w:w="1261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20-40</w:t>
            </w:r>
          </w:p>
        </w:tc>
        <w:tc>
          <w:tcPr>
            <w:tcW w:w="1276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20</w:t>
            </w:r>
          </w:p>
        </w:tc>
        <w:tc>
          <w:tcPr>
            <w:tcW w:w="106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40</w:t>
            </w:r>
          </w:p>
        </w:tc>
      </w:tr>
      <w:tr w:rsidR="00612625" w:rsidRPr="005A15A5">
        <w:trPr>
          <w:trHeight w:val="500"/>
        </w:trPr>
        <w:tc>
          <w:tcPr>
            <w:tcW w:w="496" w:type="dxa"/>
            <w:noWrap/>
          </w:tcPr>
          <w:p w:rsidR="00612625" w:rsidRPr="005A15A5" w:rsidRDefault="00612625">
            <w:pPr>
              <w:pStyle w:val="leftspacing0"/>
              <w:rPr>
                <w:rStyle w:val="font11"/>
              </w:rPr>
            </w:pPr>
          </w:p>
        </w:tc>
        <w:tc>
          <w:tcPr>
            <w:tcW w:w="1417" w:type="dxa"/>
            <w:noWrap/>
          </w:tcPr>
          <w:p w:rsidR="00612625" w:rsidRPr="005A15A5" w:rsidRDefault="00612625">
            <w:pPr>
              <w:pStyle w:val="leftspacing0"/>
              <w:rPr>
                <w:rStyle w:val="font11"/>
              </w:rPr>
            </w:pPr>
          </w:p>
        </w:tc>
        <w:tc>
          <w:tcPr>
            <w:tcW w:w="1559" w:type="dxa"/>
            <w:noWrap/>
          </w:tcPr>
          <w:p w:rsidR="00612625" w:rsidRPr="005A15A5" w:rsidRDefault="004E2369">
            <w:pPr>
              <w:pStyle w:val="leftspacing0"/>
              <w:rPr>
                <w:rStyle w:val="font11"/>
              </w:rPr>
            </w:pPr>
            <w:r w:rsidRPr="005A15A5">
              <w:rPr>
                <w:rStyle w:val="font11"/>
              </w:rPr>
              <w:t>Итого:</w:t>
            </w:r>
          </w:p>
        </w:tc>
        <w:tc>
          <w:tcPr>
            <w:tcW w:w="1574" w:type="dxa"/>
            <w:noWrap/>
          </w:tcPr>
          <w:p w:rsidR="00612625" w:rsidRPr="005A15A5" w:rsidRDefault="00612625">
            <w:pPr>
              <w:pStyle w:val="leftspacing0"/>
              <w:rPr>
                <w:rStyle w:val="font11"/>
              </w:rPr>
            </w:pPr>
          </w:p>
        </w:tc>
        <w:tc>
          <w:tcPr>
            <w:tcW w:w="1261" w:type="dxa"/>
            <w:noWrap/>
            <w:vAlign w:val="center"/>
          </w:tcPr>
          <w:p w:rsidR="00612625" w:rsidRPr="005A15A5" w:rsidRDefault="00612625">
            <w:pPr>
              <w:pStyle w:val="leftspacing0"/>
              <w:jc w:val="center"/>
              <w:rPr>
                <w:rStyle w:val="font11"/>
              </w:rPr>
            </w:pPr>
          </w:p>
        </w:tc>
        <w:tc>
          <w:tcPr>
            <w:tcW w:w="1276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7</w:t>
            </w:r>
          </w:p>
        </w:tc>
        <w:tc>
          <w:tcPr>
            <w:tcW w:w="1134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55</w:t>
            </w:r>
          </w:p>
        </w:tc>
        <w:tc>
          <w:tcPr>
            <w:tcW w:w="1062" w:type="dxa"/>
            <w:noWrap/>
            <w:vAlign w:val="center"/>
          </w:tcPr>
          <w:p w:rsidR="00612625" w:rsidRPr="005A15A5" w:rsidRDefault="004E2369">
            <w:pPr>
              <w:pStyle w:val="leftspacing0"/>
              <w:jc w:val="center"/>
            </w:pPr>
            <w:r w:rsidRPr="005A15A5">
              <w:rPr>
                <w:rStyle w:val="font11"/>
              </w:rPr>
              <w:t>100</w:t>
            </w:r>
          </w:p>
        </w:tc>
      </w:tr>
    </w:tbl>
    <w:p w:rsidR="00612625" w:rsidRPr="005A15A5" w:rsidRDefault="00612625">
      <w:pPr>
        <w:pStyle w:val="Heading3"/>
        <w:spacing w:line="240" w:lineRule="auto"/>
      </w:pPr>
      <w:bookmarkStart w:id="128" w:name="_Toc135"/>
    </w:p>
    <w:p w:rsidR="00612625" w:rsidRPr="005A15A5" w:rsidRDefault="004E2369">
      <w:pPr>
        <w:pStyle w:val="Heading3"/>
        <w:spacing w:line="240" w:lineRule="auto"/>
      </w:pPr>
      <w:r w:rsidRPr="005A15A5">
        <w:rPr>
          <w:rFonts w:eastAsiaTheme="minorEastAsia"/>
        </w:rPr>
        <w:t>7. Учебно-методическое и информационное обеспечение дисциплины</w:t>
      </w:r>
      <w:bookmarkEnd w:id="128"/>
    </w:p>
    <w:p w:rsidR="00612625" w:rsidRPr="005A15A5" w:rsidRDefault="00612625">
      <w:pPr>
        <w:pStyle w:val="Heading4"/>
        <w:spacing w:line="240" w:lineRule="auto"/>
        <w:rPr>
          <w:i/>
        </w:rPr>
      </w:pPr>
      <w:bookmarkStart w:id="129" w:name="_Toc136"/>
    </w:p>
    <w:p w:rsidR="00612625" w:rsidRPr="005A15A5" w:rsidRDefault="004E2369">
      <w:pPr>
        <w:pStyle w:val="Heading4"/>
        <w:spacing w:line="240" w:lineRule="auto"/>
        <w:rPr>
          <w:i/>
        </w:rPr>
      </w:pPr>
      <w:r w:rsidRPr="005A15A5">
        <w:rPr>
          <w:rFonts w:eastAsiaTheme="minorEastAsia"/>
          <w:i/>
        </w:rPr>
        <w:t>7.1. Основная литература</w:t>
      </w:r>
      <w:bookmarkEnd w:id="129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1. Павленок, П.Д. Социология: учебное пособие / П.Д. Павленок, Л.И. Савинов, Г.Т. Журавлев. - 3-е изд. - Москва : Издательско-торговая корпорация «Дашков и К</w:t>
      </w:r>
      <w:r w:rsidRPr="005A15A5">
        <w:rPr>
          <w:rStyle w:val="font12"/>
          <w:rFonts w:eastAsiaTheme="minorEastAsia"/>
        </w:rPr>
        <w:t xml:space="preserve">°», 2016. - 734 с.: ил. - Библиогр. в кн. - ISBN 978-5-394-01971-5; То же [Электронный ресурс]. - URL: </w:t>
      </w:r>
      <w:hyperlink r:id="rId44" w:tooltip="http://biblioclub.ru/index.php?page=book&amp;id=453055" w:history="1">
        <w:r w:rsidRPr="005A15A5">
          <w:rPr>
            <w:rStyle w:val="af6"/>
            <w:rFonts w:eastAsiaTheme="minorEastAsia"/>
          </w:rPr>
          <w:t>http://biblioclub.ru/index.php?p</w:t>
        </w:r>
        <w:r w:rsidRPr="005A15A5">
          <w:rPr>
            <w:rStyle w:val="af6"/>
            <w:rFonts w:eastAsiaTheme="minorEastAsia"/>
          </w:rPr>
          <w:t>age=book&amp;id=453055</w:t>
        </w:r>
      </w:hyperlink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2. Фатхуллина, Л.З. Социология: учебное пособие / Л.З. Фатхуллина; Министерство образования и науки РФ, Казанский национальный исследовательский технологический университет. - Казань: КНИТУ, 2018. - 192 с. - Библиогр. в кн. - ISBN 978-5-</w:t>
      </w:r>
      <w:r w:rsidRPr="005A15A5">
        <w:rPr>
          <w:rStyle w:val="font12"/>
          <w:rFonts w:eastAsiaTheme="minorEastAsia"/>
        </w:rPr>
        <w:t xml:space="preserve">7882-2348-3; То же [Электронный ресурс]. - URL: http://biblioclub.ru/index.php?page=book&amp;id=500695 </w:t>
      </w:r>
    </w:p>
    <w:p w:rsidR="00612625" w:rsidRPr="005A15A5" w:rsidRDefault="004E2369">
      <w:pPr>
        <w:pStyle w:val="justifyspacing01"/>
        <w:spacing w:line="240" w:lineRule="auto"/>
      </w:pPr>
      <w:r w:rsidRPr="005A15A5">
        <w:rPr>
          <w:rFonts w:eastAsiaTheme="minorEastAsia"/>
          <w:bCs/>
          <w:iCs/>
        </w:rPr>
        <w:t>3. Стегний, В. Н. </w:t>
      </w:r>
      <w:r w:rsidRPr="005A15A5">
        <w:rPr>
          <w:rFonts w:eastAsiaTheme="minorEastAsia"/>
          <w:bCs/>
        </w:rPr>
        <w:t>Социальное прогнозирование и проектирование: учебник для академическогобакалавриата / В. Н. Стегний. — 2-е изд., испр. и доп. — Москва: Из</w:t>
      </w:r>
      <w:r w:rsidRPr="005A15A5">
        <w:rPr>
          <w:rFonts w:eastAsiaTheme="minorEastAsia"/>
          <w:bCs/>
        </w:rPr>
        <w:t>дательство Юрайт, 2019. — 182 с. — (Серия:Университеты России). — ISBN 978-5-534-07184-9. — Текст: электронный // ЭБС Юрайт [сайт]. — URL: </w:t>
      </w:r>
      <w:hyperlink r:id="rId45" w:tooltip="https://biblio-online.ru/bcode/438999?utm_campaign=rpd&amp;utm_source=web&amp;utm_content=2b35433f0cf479b7ab0716efcd32715c" w:history="1">
        <w:r w:rsidRPr="005A15A5">
          <w:rPr>
            <w:rStyle w:val="af6"/>
            <w:rFonts w:eastAsiaTheme="minorEastAsia"/>
            <w:bCs/>
          </w:rPr>
          <w:t>https://biblio-online.ru/bcode/438999</w:t>
        </w:r>
      </w:hyperlink>
      <w:r w:rsidRPr="005A15A5">
        <w:rPr>
          <w:rFonts w:eastAsiaTheme="minorEastAsia"/>
          <w:bCs/>
        </w:rPr>
        <w:t> (дата обращения: 23.04.2019).</w:t>
      </w:r>
    </w:p>
    <w:p w:rsidR="00612625" w:rsidRPr="005A15A5" w:rsidRDefault="00612625">
      <w:pPr>
        <w:pStyle w:val="Heading4"/>
        <w:spacing w:line="240" w:lineRule="auto"/>
        <w:rPr>
          <w:i/>
        </w:rPr>
      </w:pPr>
      <w:bookmarkStart w:id="130" w:name="_Toc137"/>
    </w:p>
    <w:p w:rsidR="00612625" w:rsidRPr="005A15A5" w:rsidRDefault="00612625">
      <w:pPr>
        <w:pStyle w:val="Heading4"/>
        <w:spacing w:line="240" w:lineRule="auto"/>
        <w:rPr>
          <w:i/>
        </w:rPr>
      </w:pPr>
    </w:p>
    <w:p w:rsidR="00612625" w:rsidRPr="005A15A5" w:rsidRDefault="004E2369">
      <w:pPr>
        <w:pStyle w:val="Heading4"/>
        <w:spacing w:line="240" w:lineRule="auto"/>
        <w:rPr>
          <w:i/>
        </w:rPr>
      </w:pPr>
      <w:r w:rsidRPr="005A15A5">
        <w:rPr>
          <w:rFonts w:eastAsiaTheme="minorEastAsia"/>
          <w:i/>
        </w:rPr>
        <w:t>7.2. Дополнительная литература</w:t>
      </w:r>
      <w:bookmarkEnd w:id="130"/>
    </w:p>
    <w:p w:rsidR="00612625" w:rsidRPr="005A15A5" w:rsidRDefault="004E2369">
      <w:pPr>
        <w:pStyle w:val="centerspacing01"/>
        <w:spacing w:line="240" w:lineRule="auto"/>
        <w:jc w:val="both"/>
        <w:rPr>
          <w:rStyle w:val="font12"/>
        </w:rPr>
      </w:pPr>
      <w:r w:rsidRPr="005A15A5">
        <w:rPr>
          <w:rStyle w:val="font12"/>
          <w:rFonts w:eastAsiaTheme="minorEastAsia"/>
        </w:rPr>
        <w:t>1. Волков, Ю.Е. Социоло</w:t>
      </w:r>
      <w:r w:rsidRPr="005A15A5">
        <w:rPr>
          <w:rStyle w:val="font12"/>
          <w:rFonts w:eastAsiaTheme="minorEastAsia"/>
        </w:rPr>
        <w:t xml:space="preserve">гия: учебное пособие для магистрантов / Ю.Е. Волков. - Москва: Издательско-торговая корпорация «Дашков и К°», 2016. - 398 с. - Библиогр. в кн. - ISBN 978-5-394-01793-3; То же [Электронный ресурс]. - URL: </w:t>
      </w:r>
      <w:hyperlink r:id="rId46" w:tooltip="http://biblioclub.ru/index.php?page=book&amp;id=453517" w:history="1">
        <w:r w:rsidRPr="005A15A5">
          <w:rPr>
            <w:rStyle w:val="af6"/>
            <w:rFonts w:eastAsiaTheme="minorEastAsia"/>
          </w:rPr>
          <w:t>http://biblioclub.ru/index.php?page=book&amp;id=453517</w:t>
        </w:r>
      </w:hyperlink>
    </w:p>
    <w:p w:rsidR="00612625" w:rsidRPr="005A15A5" w:rsidRDefault="004E2369">
      <w:pPr>
        <w:pStyle w:val="centerspacing01"/>
        <w:spacing w:line="240" w:lineRule="auto"/>
        <w:jc w:val="both"/>
        <w:rPr>
          <w:bCs/>
          <w:iCs/>
        </w:rPr>
      </w:pPr>
      <w:r w:rsidRPr="005A15A5">
        <w:rPr>
          <w:rFonts w:eastAsiaTheme="minorEastAsia"/>
          <w:bCs/>
          <w:iCs/>
        </w:rPr>
        <w:t>2.Коноплева, Н. А. Организация социокультурных проектов для детей и молодежи : учеб.пособие для СПО / Н. А. Коноплева. — 2-е изд., испр</w:t>
      </w:r>
      <w:r w:rsidRPr="005A15A5">
        <w:rPr>
          <w:rFonts w:eastAsiaTheme="minorEastAsia"/>
          <w:bCs/>
          <w:iCs/>
        </w:rPr>
        <w:t>. и доп. — Москва : Издательство Юрайт, 2019. — 254 с. — (Серия :Профессиональное образование). — ISBN 978-5-534-</w:t>
      </w:r>
      <w:r w:rsidRPr="005A15A5">
        <w:rPr>
          <w:rFonts w:eastAsiaTheme="minorEastAsia"/>
          <w:bCs/>
          <w:iCs/>
        </w:rPr>
        <w:lastRenderedPageBreak/>
        <w:t>10890-3. — Текст : электронный // ЭБС Юрайт [сайт]. — URL: </w:t>
      </w:r>
      <w:hyperlink r:id="rId47" w:tooltip="https://biblio-online.ru/bcode/432205" w:history="1">
        <w:r w:rsidRPr="005A15A5">
          <w:rPr>
            <w:rStyle w:val="af6"/>
            <w:rFonts w:eastAsiaTheme="minorEastAsia"/>
            <w:bCs/>
            <w:iCs/>
          </w:rPr>
          <w:t>https://biblio-online.ru/bcode/432205</w:t>
        </w:r>
      </w:hyperlink>
      <w:r w:rsidRPr="005A15A5">
        <w:rPr>
          <w:rFonts w:eastAsiaTheme="minorEastAsia"/>
          <w:bCs/>
          <w:iCs/>
        </w:rPr>
        <w:t> (дата обращения: 23.04.2019).</w:t>
      </w:r>
    </w:p>
    <w:p w:rsidR="00612625" w:rsidRPr="005A15A5" w:rsidRDefault="00612625">
      <w:pPr>
        <w:pStyle w:val="Heading4"/>
        <w:spacing w:line="240" w:lineRule="auto"/>
        <w:jc w:val="both"/>
        <w:rPr>
          <w:i/>
        </w:rPr>
      </w:pPr>
      <w:bookmarkStart w:id="131" w:name="_Toc138"/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r w:rsidRPr="005A15A5">
        <w:rPr>
          <w:rFonts w:eastAsiaTheme="minorEastAsia"/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131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1. Громакова, В.Г. Обществознание : учебное пособие / В.Г. Громакова, И.Н. С</w:t>
      </w:r>
      <w:r w:rsidRPr="005A15A5">
        <w:rPr>
          <w:rStyle w:val="font12"/>
          <w:rFonts w:eastAsiaTheme="minorEastAsia"/>
        </w:rPr>
        <w:t>авченкова, М.А. Васьков ; Министерство образования и науки РФ, Южный федеральный университет, Институт социологии и регионоведения, Центр по работе с иностранными обучающимися. - Ростов-на-Дону : Издательство Южного федерального университета, 2016. - Модул</w:t>
      </w:r>
      <w:r w:rsidRPr="005A15A5">
        <w:rPr>
          <w:rStyle w:val="font12"/>
          <w:rFonts w:eastAsiaTheme="minorEastAsia"/>
        </w:rPr>
        <w:t xml:space="preserve">ь 1. Социология. - 90 с. : табл. - ISBN 978-5-9275-2176-0 ; То же [Электронный ресурс]. - URL: http://biblioclub.ru/index.php?page=book&amp;id=461904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 xml:space="preserve">2. История социологии: электронное учебное пособие / сост. Е.А. Морозова, А.В. Мухачева ; Министерство </w:t>
      </w:r>
      <w:r w:rsidRPr="005A15A5">
        <w:rPr>
          <w:rStyle w:val="font12"/>
          <w:rFonts w:eastAsiaTheme="minorEastAsia"/>
        </w:rPr>
        <w:t xml:space="preserve">образования и науки РФ, Кемеровский государственный университет и др. - Кемерово : Кемеровский государственный университет, 2015. - 156 с.: ил. - ISBN 978-5-8353-1845-2; То же [Электронный ресурс]. - URL: http://biblioclub.ru/index.php?page=book&amp;id=481541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3. Краснов, Ю.К. Социология права: учебник для магистров / Ю.К. Краснов, В.В. Надвикова, В.И. Шкатулла. - Москва: Прометей, 2017. - 656 с. : табл. - ISBN 978-5-906879-37-0; То же [Электронный ресурс]. - URL: http://biblioclub.ru/index.php?page=book&amp;id=483</w:t>
      </w:r>
      <w:r w:rsidRPr="005A15A5">
        <w:rPr>
          <w:rStyle w:val="font12"/>
          <w:rFonts w:eastAsiaTheme="minorEastAsia"/>
        </w:rPr>
        <w:t xml:space="preserve">198  </w:t>
      </w:r>
    </w:p>
    <w:p w:rsidR="00612625" w:rsidRPr="005A15A5" w:rsidRDefault="004E2369">
      <w:pPr>
        <w:pStyle w:val="justifyspacing01"/>
        <w:spacing w:line="240" w:lineRule="auto"/>
      </w:pPr>
      <w:r w:rsidRPr="005A15A5">
        <w:rPr>
          <w:rStyle w:val="font12"/>
          <w:rFonts w:eastAsiaTheme="minorEastAsia"/>
        </w:rPr>
        <w:t>4. Медушевский, А.Н. История русской социологии : учебное пособие для вузов / А.Н. Медушевский. - Москва; Берлин :Директ-Медиа, 2015. - 318 с. - Библиогр. в кн. - ISBN 978-5-4475-2851-5; То же [Электронный ресурс]. - URL: http://biblioclub.ru/index.p</w:t>
      </w:r>
      <w:r w:rsidRPr="005A15A5">
        <w:rPr>
          <w:rStyle w:val="font12"/>
          <w:rFonts w:eastAsiaTheme="minorEastAsia"/>
        </w:rPr>
        <w:t xml:space="preserve">hp?page=book&amp;id=258899 </w:t>
      </w:r>
    </w:p>
    <w:p w:rsidR="00612625" w:rsidRPr="005A15A5" w:rsidRDefault="00612625">
      <w:pPr>
        <w:pStyle w:val="Heading4"/>
        <w:spacing w:line="240" w:lineRule="auto"/>
        <w:rPr>
          <w:i/>
        </w:rPr>
      </w:pPr>
      <w:bookmarkStart w:id="132" w:name="_Toc139"/>
    </w:p>
    <w:p w:rsidR="00612625" w:rsidRPr="005A15A5" w:rsidRDefault="004E2369">
      <w:pPr>
        <w:pStyle w:val="Heading4"/>
        <w:spacing w:line="240" w:lineRule="auto"/>
        <w:rPr>
          <w:i/>
        </w:rPr>
      </w:pPr>
      <w:r w:rsidRPr="005A15A5">
        <w:rPr>
          <w:rFonts w:eastAsiaTheme="minorEastAsia"/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32"/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1.</w:t>
      </w:r>
      <w:r w:rsidRPr="005A15A5">
        <w:rPr>
          <w:rStyle w:val="font12"/>
          <w:rFonts w:eastAsiaTheme="minorEastAsia"/>
        </w:rPr>
        <w:tab/>
        <w:t>www.biblioclub.ru</w:t>
      </w:r>
      <w:r w:rsidRPr="005A15A5">
        <w:rPr>
          <w:rStyle w:val="font12"/>
          <w:rFonts w:eastAsiaTheme="minorEastAsia"/>
        </w:rPr>
        <w:tab/>
        <w:t xml:space="preserve">ЭБС «Университетская библиотека онлайн» </w:t>
      </w:r>
    </w:p>
    <w:p w:rsidR="00612625" w:rsidRPr="005A15A5" w:rsidRDefault="004E2369">
      <w:pPr>
        <w:pStyle w:val="justifyspacing01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2.</w:t>
      </w:r>
      <w:r w:rsidRPr="005A15A5">
        <w:rPr>
          <w:rStyle w:val="font12"/>
          <w:rFonts w:eastAsiaTheme="minorEastAsia"/>
        </w:rPr>
        <w:tab/>
        <w:t>www.elibrary.ru</w:t>
      </w:r>
      <w:r w:rsidRPr="005A15A5">
        <w:rPr>
          <w:rStyle w:val="font12"/>
          <w:rFonts w:eastAsiaTheme="minorEastAsia"/>
        </w:rPr>
        <w:tab/>
        <w:t xml:space="preserve">Научная электронная библиотека </w:t>
      </w:r>
    </w:p>
    <w:p w:rsidR="00612625" w:rsidRPr="005A15A5" w:rsidRDefault="004E2369">
      <w:pPr>
        <w:pStyle w:val="justifyspacing01"/>
        <w:spacing w:line="240" w:lineRule="auto"/>
      </w:pPr>
      <w:r w:rsidRPr="005A15A5">
        <w:rPr>
          <w:rStyle w:val="font12"/>
          <w:rFonts w:eastAsiaTheme="minorEastAsia"/>
        </w:rPr>
        <w:t>3.</w:t>
      </w:r>
      <w:r w:rsidRPr="005A15A5">
        <w:rPr>
          <w:rStyle w:val="font12"/>
          <w:rFonts w:eastAsiaTheme="minorEastAsia"/>
        </w:rPr>
        <w:tab/>
        <w:t>www.</w:t>
      </w:r>
      <w:r w:rsidRPr="005A15A5">
        <w:rPr>
          <w:rStyle w:val="font12"/>
          <w:rFonts w:eastAsiaTheme="minorEastAsia"/>
        </w:rPr>
        <w:t>ebiblioteka.ru</w:t>
      </w:r>
      <w:r w:rsidRPr="005A15A5">
        <w:rPr>
          <w:rStyle w:val="font12"/>
          <w:rFonts w:eastAsiaTheme="minorEastAsia"/>
        </w:rPr>
        <w:tab/>
        <w:t xml:space="preserve">Универсальные базы данных изданий </w:t>
      </w:r>
    </w:p>
    <w:p w:rsidR="00612625" w:rsidRPr="005A15A5" w:rsidRDefault="004E2369">
      <w:pPr>
        <w:pStyle w:val="Heading3"/>
        <w:spacing w:line="240" w:lineRule="auto"/>
      </w:pPr>
      <w:bookmarkStart w:id="133" w:name="_Toc140"/>
      <w:r w:rsidRPr="005A15A5">
        <w:rPr>
          <w:rFonts w:eastAsiaTheme="minorEastAsia"/>
        </w:rPr>
        <w:t>8. Фонды оценочных средств</w:t>
      </w:r>
      <w:bookmarkEnd w:id="133"/>
    </w:p>
    <w:p w:rsidR="00612625" w:rsidRPr="005A15A5" w:rsidRDefault="004E2369">
      <w:pPr>
        <w:pStyle w:val="leftspacing01indent"/>
        <w:spacing w:line="240" w:lineRule="auto"/>
      </w:pPr>
      <w:r w:rsidRPr="005A15A5">
        <w:rPr>
          <w:rStyle w:val="font12"/>
          <w:rFonts w:eastAsiaTheme="minorEastAsia"/>
        </w:rPr>
        <w:t>Фонд оценочных средств представлен в Приложении 1</w:t>
      </w:r>
    </w:p>
    <w:p w:rsidR="00612625" w:rsidRPr="005A15A5" w:rsidRDefault="004E2369">
      <w:pPr>
        <w:pStyle w:val="Heading3"/>
        <w:spacing w:line="240" w:lineRule="auto"/>
      </w:pPr>
      <w:bookmarkStart w:id="134" w:name="_Toc141"/>
      <w:r w:rsidRPr="005A15A5">
        <w:rPr>
          <w:rFonts w:eastAsiaTheme="minorEastAsia"/>
        </w:rPr>
        <w:t>9. Материально-техническое обеспечение образовательного процесса по дисциплине</w:t>
      </w:r>
      <w:bookmarkEnd w:id="134"/>
    </w:p>
    <w:p w:rsidR="00612625" w:rsidRPr="005A15A5" w:rsidRDefault="004E2369">
      <w:pPr>
        <w:pStyle w:val="Heading4"/>
        <w:spacing w:line="240" w:lineRule="auto"/>
      </w:pPr>
      <w:bookmarkStart w:id="135" w:name="_Toc142"/>
      <w:r w:rsidRPr="005A15A5">
        <w:rPr>
          <w:rFonts w:eastAsiaTheme="minorEastAsia"/>
        </w:rPr>
        <w:t>9.1. Описание материально-технической базы</w:t>
      </w:r>
      <w:bookmarkEnd w:id="135"/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Для орг</w:t>
      </w:r>
      <w:r w:rsidRPr="005A15A5">
        <w:rPr>
          <w:rStyle w:val="font12"/>
          <w:rFonts w:eastAsiaTheme="minorEastAsia"/>
        </w:rPr>
        <w:t xml:space="preserve">анизации учебного процесса по курсу необходимы: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-</w:t>
      </w:r>
      <w:r w:rsidRPr="005A15A5">
        <w:rPr>
          <w:rStyle w:val="font12"/>
          <w:rFonts w:eastAsiaTheme="minorEastAsia"/>
        </w:rPr>
        <w:tab/>
        <w:t xml:space="preserve">сборники нормативно-правовых законодательных актов и документов; </w:t>
      </w:r>
    </w:p>
    <w:p w:rsidR="00612625" w:rsidRPr="005A15A5" w:rsidRDefault="004E2369">
      <w:pPr>
        <w:pStyle w:val="justifyspacing01indent"/>
        <w:spacing w:line="240" w:lineRule="auto"/>
        <w:rPr>
          <w:rStyle w:val="font12"/>
        </w:rPr>
      </w:pPr>
      <w:r w:rsidRPr="005A15A5">
        <w:rPr>
          <w:rStyle w:val="font12"/>
          <w:rFonts w:eastAsiaTheme="minorEastAsia"/>
        </w:rPr>
        <w:t>-</w:t>
      </w:r>
      <w:r w:rsidRPr="005A15A5">
        <w:rPr>
          <w:rStyle w:val="font12"/>
          <w:rFonts w:eastAsiaTheme="minorEastAsia"/>
        </w:rPr>
        <w:tab/>
        <w:t xml:space="preserve">учебные и методические пособия: учебники, учебно-методические и справочные пособия, энциклопедии; </w:t>
      </w:r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t>Технические средства сопровождения обр</w:t>
      </w:r>
      <w:r w:rsidRPr="005A15A5">
        <w:rPr>
          <w:rStyle w:val="font12"/>
          <w:rFonts w:eastAsiaTheme="minorEastAsia"/>
        </w:rPr>
        <w:t xml:space="preserve">азовательного процесса: мультимедийное оборудование. </w:t>
      </w:r>
    </w:p>
    <w:p w:rsidR="00612625" w:rsidRPr="005A15A5" w:rsidRDefault="004E2369">
      <w:pPr>
        <w:pStyle w:val="Heading4"/>
        <w:spacing w:line="240" w:lineRule="auto"/>
        <w:jc w:val="both"/>
        <w:rPr>
          <w:i/>
        </w:rPr>
      </w:pPr>
      <w:bookmarkStart w:id="136" w:name="_Toc143"/>
      <w:r w:rsidRPr="005A15A5">
        <w:rPr>
          <w:rFonts w:eastAsiaTheme="minorEastAsia"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36"/>
      <w:r w:rsidRPr="005A15A5">
        <w:rPr>
          <w:rFonts w:eastAsiaTheme="minorEastAsia"/>
          <w:i/>
        </w:rPr>
        <w:t>.</w:t>
      </w:r>
    </w:p>
    <w:p w:rsidR="00612625" w:rsidRPr="005A15A5" w:rsidRDefault="004E2369">
      <w:pPr>
        <w:pStyle w:val="Heading4"/>
        <w:spacing w:line="240" w:lineRule="auto"/>
        <w:jc w:val="both"/>
      </w:pPr>
      <w:r w:rsidRPr="005A15A5">
        <w:rPr>
          <w:rFonts w:eastAsiaTheme="minorEastAsia"/>
        </w:rPr>
        <w:t>Планируется использование традиционных программных ср</w:t>
      </w:r>
      <w:r w:rsidRPr="005A15A5">
        <w:rPr>
          <w:rFonts w:eastAsiaTheme="minorEastAsia"/>
        </w:rPr>
        <w:t>едств, таких как средства MicrosoftWord, PowerPoint, MicrosoftInternetExplorer и других, а также организация взаимодействия с обучающимися в ЭИОС Мининского университета.</w:t>
      </w:r>
    </w:p>
    <w:p w:rsidR="00612625" w:rsidRPr="005A15A5" w:rsidRDefault="004E2369">
      <w:pPr>
        <w:pStyle w:val="Heading1"/>
        <w:numPr>
          <w:ilvl w:val="0"/>
          <w:numId w:val="4"/>
        </w:numPr>
        <w:spacing w:line="240" w:lineRule="auto"/>
        <w:ind w:left="0" w:firstLine="0"/>
      </w:pPr>
      <w:bookmarkStart w:id="137" w:name="_Toc16763077"/>
      <w:r w:rsidRPr="005A15A5">
        <w:rPr>
          <w:rFonts w:eastAsiaTheme="minorEastAsia"/>
        </w:rPr>
        <w:t>ПРОГРАММЫ ПРАКТИК</w:t>
      </w:r>
      <w:bookmarkEnd w:id="137"/>
    </w:p>
    <w:p w:rsidR="00612625" w:rsidRPr="005A15A5" w:rsidRDefault="004E2369">
      <w:pPr>
        <w:pStyle w:val="Heading1"/>
        <w:spacing w:line="240" w:lineRule="auto"/>
        <w:rPr>
          <w:b w:val="0"/>
          <w:i/>
        </w:rPr>
      </w:pPr>
      <w:bookmarkStart w:id="138" w:name="_Toc16761750"/>
      <w:bookmarkStart w:id="139" w:name="_Toc16761827"/>
      <w:bookmarkStart w:id="140" w:name="_Toc16763078"/>
      <w:r w:rsidRPr="005A15A5">
        <w:rPr>
          <w:rFonts w:eastAsiaTheme="minorEastAsia"/>
          <w:b w:val="0"/>
          <w:i/>
        </w:rPr>
        <w:t>Не предусмотрен</w:t>
      </w:r>
      <w:bookmarkEnd w:id="138"/>
      <w:bookmarkEnd w:id="139"/>
      <w:bookmarkEnd w:id="140"/>
      <w:r w:rsidRPr="005A15A5">
        <w:rPr>
          <w:rFonts w:eastAsiaTheme="minorEastAsia"/>
          <w:b w:val="0"/>
          <w:i/>
        </w:rPr>
        <w:t>о</w:t>
      </w:r>
    </w:p>
    <w:p w:rsidR="00612625" w:rsidRPr="005A15A5" w:rsidRDefault="00612625">
      <w:pPr>
        <w:spacing w:line="240" w:lineRule="auto"/>
        <w:jc w:val="center"/>
        <w:rPr>
          <w:b/>
        </w:rPr>
      </w:pPr>
    </w:p>
    <w:p w:rsidR="00612625" w:rsidRPr="005A15A5" w:rsidRDefault="004E2369">
      <w:pPr>
        <w:pStyle w:val="Heading1"/>
        <w:numPr>
          <w:ilvl w:val="0"/>
          <w:numId w:val="4"/>
        </w:numPr>
        <w:spacing w:line="240" w:lineRule="auto"/>
        <w:ind w:left="0" w:firstLine="0"/>
      </w:pPr>
      <w:bookmarkStart w:id="141" w:name="_Toc16763079"/>
      <w:r w:rsidRPr="005A15A5">
        <w:rPr>
          <w:rFonts w:eastAsiaTheme="minorEastAsia"/>
        </w:rPr>
        <w:t>ПРОГРАММА ИТОГОВОЙ АТТЕСТАЦИИ</w:t>
      </w:r>
      <w:bookmarkEnd w:id="141"/>
    </w:p>
    <w:p w:rsidR="00612625" w:rsidRPr="005A15A5" w:rsidRDefault="00612625">
      <w:pPr>
        <w:pStyle w:val="centerspacing0"/>
        <w:rPr>
          <w:rStyle w:val="font12"/>
        </w:rPr>
      </w:pPr>
    </w:p>
    <w:p w:rsidR="00612625" w:rsidRPr="005A15A5" w:rsidRDefault="004E2369">
      <w:pPr>
        <w:pStyle w:val="centerspacing0"/>
      </w:pPr>
      <w:r w:rsidRPr="005A15A5">
        <w:rPr>
          <w:rStyle w:val="font12bold"/>
          <w:rFonts w:eastAsiaTheme="minorEastAsia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612625" w:rsidRPr="005A15A5" w:rsidRDefault="00612625">
      <w:pPr>
        <w:pStyle w:val="centerspacing0"/>
        <w:rPr>
          <w:rStyle w:val="font12"/>
        </w:rPr>
      </w:pPr>
    </w:p>
    <w:p w:rsidR="00612625" w:rsidRPr="005A15A5" w:rsidRDefault="004E2369">
      <w:pPr>
        <w:pStyle w:val="justifyspacing01indent"/>
        <w:spacing w:line="240" w:lineRule="auto"/>
      </w:pPr>
      <w:r w:rsidRPr="005A15A5">
        <w:rPr>
          <w:rStyle w:val="font12"/>
          <w:rFonts w:eastAsiaTheme="minorEastAsia"/>
        </w:rPr>
        <w:lastRenderedPageBreak/>
        <w:t>Рейтинговая оценка по модулю рассчитывается  по формуле:</w:t>
      </w:r>
    </w:p>
    <w:p w:rsidR="00612625" w:rsidRPr="005A15A5" w:rsidRDefault="004E2369">
      <w:pPr>
        <w:pStyle w:val="justifyspacing0middle"/>
      </w:pPr>
      <w:r w:rsidRPr="005A15A5">
        <w:rPr>
          <w:rStyle w:val="font12"/>
          <w:rFonts w:eastAsiaTheme="minorEastAsia"/>
        </w:rPr>
        <w:t>R</w:t>
      </w:r>
      <w:r w:rsidRPr="005A15A5">
        <w:rPr>
          <w:rStyle w:val="font12sub"/>
          <w:rFonts w:eastAsiaTheme="minorEastAsia"/>
        </w:rPr>
        <w:t>j</w:t>
      </w:r>
      <w:r w:rsidRPr="005A15A5">
        <w:rPr>
          <w:rStyle w:val="font12super"/>
          <w:rFonts w:eastAsiaTheme="minorEastAsia"/>
        </w:rPr>
        <w:t>мод.</w:t>
      </w:r>
      <w:r w:rsidRPr="005A15A5">
        <w:rPr>
          <w:rStyle w:val="font12"/>
          <w:rFonts w:eastAsiaTheme="minorEastAsia"/>
        </w:rPr>
        <w:t>=</w:t>
      </w:r>
      <w:r w:rsidR="00612625" w:rsidRPr="005A15A5">
        <w:rPr>
          <w:rFonts w:eastAsiaTheme="minor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5D60E6" w:rsidRPr="005A15A5">
        <w:rPr>
          <w:rFonts w:eastAsiaTheme="minorEastAsia"/>
        </w:rPr>
        <w:pict>
          <v:shape id="_x0000_i0" o:spid="_x0000_i1025" type="#_x0000_t75" style="width:296.7pt;height:31.05pt;mso-wrap-distance-left:0;mso-wrap-distance-top:0;mso-wrap-distance-right:0;mso-wrap-distance-bottom:0">
            <v:imagedata r:id="rId48" o:title=""/>
            <v:path textboxrect="0,0,0,0"/>
          </v:shape>
        </w:pict>
      </w:r>
    </w:p>
    <w:p w:rsidR="00612625" w:rsidRPr="005A15A5" w:rsidRDefault="004E2369">
      <w:pPr>
        <w:pStyle w:val="justifyspacing1"/>
        <w:spacing w:line="240" w:lineRule="auto"/>
      </w:pPr>
      <w:r w:rsidRPr="005A15A5">
        <w:rPr>
          <w:rStyle w:val="font12"/>
          <w:rFonts w:eastAsiaTheme="minorEastAsia"/>
        </w:rPr>
        <w:t>R</w:t>
      </w:r>
      <w:r w:rsidRPr="005A15A5">
        <w:rPr>
          <w:rStyle w:val="font12sub"/>
          <w:rFonts w:eastAsiaTheme="minorEastAsia"/>
        </w:rPr>
        <w:t>j</w:t>
      </w:r>
      <w:r w:rsidRPr="005A15A5">
        <w:rPr>
          <w:rStyle w:val="font12super"/>
          <w:rFonts w:eastAsiaTheme="minorEastAsia"/>
        </w:rPr>
        <w:t>мод.</w:t>
      </w:r>
      <w:r w:rsidRPr="005A15A5">
        <w:rPr>
          <w:rStyle w:val="font12"/>
          <w:rFonts w:eastAsiaTheme="minorEastAsia"/>
        </w:rPr>
        <w:t xml:space="preserve"> — рейтинговый балл студента j по модулю;</w:t>
      </w:r>
    </w:p>
    <w:p w:rsidR="00612625" w:rsidRPr="005A15A5" w:rsidRDefault="004E2369">
      <w:pPr>
        <w:pStyle w:val="justifyspacing1"/>
        <w:spacing w:line="240" w:lineRule="auto"/>
      </w:pPr>
      <w:r w:rsidRPr="005A15A5">
        <w:rPr>
          <w:rStyle w:val="font12"/>
          <w:rFonts w:eastAsiaTheme="minorEastAsia"/>
        </w:rPr>
        <w:t>k</w:t>
      </w:r>
      <w:r w:rsidRPr="005A15A5">
        <w:rPr>
          <w:rStyle w:val="font12sub"/>
          <w:rFonts w:eastAsiaTheme="minorEastAsia"/>
        </w:rPr>
        <w:t>1</w:t>
      </w:r>
      <w:r w:rsidRPr="005A15A5">
        <w:rPr>
          <w:rStyle w:val="font12"/>
          <w:rFonts w:eastAsiaTheme="minorEastAsia"/>
        </w:rPr>
        <w:t>, k</w:t>
      </w:r>
      <w:r w:rsidRPr="005A15A5">
        <w:rPr>
          <w:rStyle w:val="font12sub"/>
          <w:rFonts w:eastAsiaTheme="minorEastAsia"/>
        </w:rPr>
        <w:t>2</w:t>
      </w:r>
      <w:r w:rsidRPr="005A15A5">
        <w:rPr>
          <w:rStyle w:val="font12"/>
          <w:rFonts w:eastAsiaTheme="minorEastAsia"/>
        </w:rPr>
        <w:t>,...k</w:t>
      </w:r>
      <w:r w:rsidRPr="005A15A5">
        <w:rPr>
          <w:rStyle w:val="font12sub"/>
          <w:rFonts w:eastAsiaTheme="minorEastAsia"/>
        </w:rPr>
        <w:t>n</w:t>
      </w:r>
      <w:r w:rsidRPr="005A15A5">
        <w:rPr>
          <w:rStyle w:val="font12"/>
          <w:rFonts w:eastAsiaTheme="minorEastAsia"/>
        </w:rPr>
        <w:t xml:space="preserve"> — зачетные единицы дисциплин, входящих в модуль,</w:t>
      </w:r>
    </w:p>
    <w:p w:rsidR="00612625" w:rsidRPr="005A15A5" w:rsidRDefault="004E2369">
      <w:pPr>
        <w:pStyle w:val="justifyspacing1"/>
        <w:spacing w:line="240" w:lineRule="auto"/>
      </w:pPr>
      <w:r w:rsidRPr="005A15A5">
        <w:rPr>
          <w:rStyle w:val="font12"/>
          <w:rFonts w:eastAsiaTheme="minorEastAsia"/>
        </w:rPr>
        <w:t>k</w:t>
      </w:r>
      <w:r w:rsidRPr="005A15A5">
        <w:rPr>
          <w:rStyle w:val="font12sub"/>
          <w:rFonts w:eastAsiaTheme="minorEastAsia"/>
        </w:rPr>
        <w:t>пр</w:t>
      </w:r>
      <w:r w:rsidRPr="005A15A5">
        <w:rPr>
          <w:rStyle w:val="font12"/>
          <w:rFonts w:eastAsiaTheme="minorEastAsia"/>
        </w:rPr>
        <w:t xml:space="preserve"> — зачетная единица по практике, k</w:t>
      </w:r>
      <w:r w:rsidRPr="005A15A5">
        <w:rPr>
          <w:rStyle w:val="font12sub"/>
          <w:rFonts w:eastAsiaTheme="minorEastAsia"/>
        </w:rPr>
        <w:t>кур</w:t>
      </w:r>
      <w:r w:rsidRPr="005A15A5">
        <w:rPr>
          <w:rStyle w:val="font12"/>
          <w:rFonts w:eastAsiaTheme="minorEastAsia"/>
        </w:rPr>
        <w:t xml:space="preserve"> — зачетная единица по курсовой работе; </w:t>
      </w:r>
    </w:p>
    <w:p w:rsidR="00612625" w:rsidRPr="005A15A5" w:rsidRDefault="004E2369">
      <w:pPr>
        <w:pStyle w:val="justifyspacing1"/>
        <w:spacing w:line="240" w:lineRule="auto"/>
      </w:pPr>
      <w:r w:rsidRPr="005A15A5">
        <w:rPr>
          <w:rStyle w:val="font12"/>
          <w:rFonts w:eastAsiaTheme="minorEastAsia"/>
        </w:rPr>
        <w:t>R</w:t>
      </w:r>
      <w:r w:rsidRPr="005A15A5">
        <w:rPr>
          <w:rStyle w:val="font12sub"/>
          <w:rFonts w:eastAsiaTheme="minorEastAsia"/>
        </w:rPr>
        <w:t>1</w:t>
      </w:r>
      <w:r w:rsidRPr="005A15A5">
        <w:rPr>
          <w:rStyle w:val="font12"/>
          <w:rFonts w:eastAsiaTheme="minorEastAsia"/>
        </w:rPr>
        <w:t>, R</w:t>
      </w:r>
      <w:r w:rsidRPr="005A15A5">
        <w:rPr>
          <w:rStyle w:val="font12sub"/>
          <w:rFonts w:eastAsiaTheme="minorEastAsia"/>
        </w:rPr>
        <w:t>2</w:t>
      </w:r>
      <w:r w:rsidRPr="005A15A5">
        <w:rPr>
          <w:rStyle w:val="font12"/>
          <w:rFonts w:eastAsiaTheme="minorEastAsia"/>
        </w:rPr>
        <w:t>,...R</w:t>
      </w:r>
      <w:r w:rsidRPr="005A15A5">
        <w:rPr>
          <w:rStyle w:val="font12sub"/>
          <w:rFonts w:eastAsiaTheme="minorEastAsia"/>
        </w:rPr>
        <w:t>n</w:t>
      </w:r>
      <w:r w:rsidRPr="005A15A5">
        <w:rPr>
          <w:rStyle w:val="font12"/>
          <w:rFonts w:eastAsiaTheme="minorEastAsia"/>
        </w:rPr>
        <w:t xml:space="preserve"> — рейтинговые баллы студента по дисциплинам модуля,,</w:t>
      </w:r>
    </w:p>
    <w:p w:rsidR="00612625" w:rsidRPr="005A15A5" w:rsidRDefault="004E2369">
      <w:pPr>
        <w:pStyle w:val="justifyspacing1"/>
        <w:spacing w:line="240" w:lineRule="auto"/>
      </w:pPr>
      <w:r w:rsidRPr="005A15A5">
        <w:rPr>
          <w:rStyle w:val="font12"/>
          <w:rFonts w:eastAsiaTheme="minorEastAsia"/>
        </w:rPr>
        <w:t>R</w:t>
      </w:r>
      <w:r w:rsidRPr="005A15A5">
        <w:rPr>
          <w:rStyle w:val="font12sub"/>
          <w:rFonts w:eastAsiaTheme="minorEastAsia"/>
        </w:rPr>
        <w:t>пр</w:t>
      </w:r>
      <w:r w:rsidRPr="005A15A5">
        <w:rPr>
          <w:rStyle w:val="font12"/>
          <w:rFonts w:eastAsiaTheme="minorEastAsia"/>
        </w:rPr>
        <w:t>, R</w:t>
      </w:r>
      <w:r w:rsidRPr="005A15A5">
        <w:rPr>
          <w:rStyle w:val="font12sub"/>
          <w:rFonts w:eastAsiaTheme="minorEastAsia"/>
        </w:rPr>
        <w:t>кур</w:t>
      </w:r>
      <w:r w:rsidRPr="005A15A5">
        <w:rPr>
          <w:rStyle w:val="font12"/>
          <w:rFonts w:eastAsiaTheme="minorEastAsia"/>
        </w:rPr>
        <w:t xml:space="preserve"> — рейтинговые баллы студента за практику, за курс</w:t>
      </w:r>
      <w:r w:rsidRPr="005A15A5">
        <w:rPr>
          <w:rStyle w:val="font12"/>
          <w:rFonts w:eastAsiaTheme="minorEastAsia"/>
        </w:rPr>
        <w:t xml:space="preserve">овую работу, если их выполнение предусмотрено в семестре., </w:t>
      </w:r>
    </w:p>
    <w:p w:rsidR="00612625" w:rsidRPr="005A15A5" w:rsidRDefault="004E2369">
      <w:pPr>
        <w:pStyle w:val="justifyspacing1"/>
        <w:spacing w:line="240" w:lineRule="auto"/>
        <w:rPr>
          <w:rStyle w:val="font12"/>
          <w:rFonts w:eastAsiaTheme="minorEastAsia"/>
        </w:rPr>
      </w:pPr>
      <w:r w:rsidRPr="005A15A5">
        <w:rPr>
          <w:rStyle w:val="font12"/>
          <w:rFonts w:eastAsiaTheme="minorEastAsia"/>
        </w:rPr>
        <w:t>Величина среднего рейтинга студента по модулю лежит в пределах от 55 до 100 баллов.</w:t>
      </w: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5A15A5" w:rsidRDefault="005A15A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5A15A5" w:rsidRDefault="005A15A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5A15A5" w:rsidRDefault="005A15A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5A15A5" w:rsidRDefault="005A15A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5A15A5" w:rsidRDefault="005A15A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5A15A5" w:rsidRDefault="005A15A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5A15A5" w:rsidRDefault="005A15A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5A15A5" w:rsidRDefault="005A15A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5A15A5" w:rsidRPr="005A15A5" w:rsidRDefault="005A15A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612625">
      <w:pPr>
        <w:pStyle w:val="justifyspacing1"/>
        <w:spacing w:line="240" w:lineRule="auto"/>
        <w:rPr>
          <w:rStyle w:val="font12"/>
          <w:rFonts w:eastAsiaTheme="minorEastAsia"/>
        </w:rPr>
      </w:pPr>
    </w:p>
    <w:p w:rsidR="00612625" w:rsidRPr="005A15A5" w:rsidRDefault="004E2369">
      <w:pPr>
        <w:spacing w:after="0" w:line="240" w:lineRule="auto"/>
        <w:jc w:val="center"/>
        <w:rPr>
          <w:b/>
          <w:sz w:val="28"/>
          <w:szCs w:val="28"/>
          <w:lang w:eastAsia="ar-SA"/>
        </w:rPr>
      </w:pPr>
      <w:r w:rsidRPr="005A15A5">
        <w:rPr>
          <w:rFonts w:eastAsiaTheme="minorEastAsia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612625" w:rsidRPr="005A15A5" w:rsidRDefault="004E2369">
      <w:pPr>
        <w:spacing w:after="0" w:line="240" w:lineRule="auto"/>
        <w:jc w:val="center"/>
        <w:rPr>
          <w:b/>
          <w:sz w:val="28"/>
          <w:szCs w:val="28"/>
          <w:lang w:eastAsia="ar-SA"/>
        </w:rPr>
      </w:pPr>
      <w:r w:rsidRPr="005A15A5">
        <w:rPr>
          <w:rFonts w:eastAsiaTheme="minorEastAsia"/>
          <w:b/>
          <w:sz w:val="28"/>
          <w:szCs w:val="28"/>
          <w:lang w:eastAsia="ar-SA"/>
        </w:rPr>
        <w:t>ВНЕСЕННЫХ В</w:t>
      </w:r>
    </w:p>
    <w:p w:rsidR="00612625" w:rsidRPr="005A15A5" w:rsidRDefault="004E2369">
      <w:pPr>
        <w:spacing w:after="0" w:line="240" w:lineRule="auto"/>
        <w:jc w:val="center"/>
        <w:rPr>
          <w:sz w:val="28"/>
          <w:szCs w:val="28"/>
          <w:u w:val="single"/>
          <w:lang w:eastAsia="ar-SA"/>
        </w:rPr>
      </w:pPr>
      <w:r w:rsidRPr="005A15A5">
        <w:rPr>
          <w:rFonts w:eastAsiaTheme="minorEastAsia"/>
          <w:b/>
          <w:sz w:val="28"/>
          <w:szCs w:val="28"/>
          <w:lang w:eastAsia="ar-SA"/>
        </w:rPr>
        <w:t xml:space="preserve">ПРОГРАММУ МОДУЛЯ </w:t>
      </w:r>
      <w:r w:rsidRPr="005A15A5">
        <w:rPr>
          <w:rFonts w:eastAsiaTheme="minorEastAsia"/>
          <w:sz w:val="28"/>
          <w:szCs w:val="28"/>
          <w:u w:val="single"/>
          <w:lang w:eastAsia="ar-SA"/>
        </w:rPr>
        <w:t>Человек, общество, культура</w:t>
      </w:r>
    </w:p>
    <w:p w:rsidR="00612625" w:rsidRPr="005A15A5" w:rsidRDefault="00612625">
      <w:pPr>
        <w:spacing w:after="0" w:line="240" w:lineRule="auto"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6"/>
        <w:gridCol w:w="4869"/>
      </w:tblGrid>
      <w:tr w:rsidR="00612625" w:rsidRPr="005A15A5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5A15A5"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5A15A5">
              <w:rPr>
                <w:sz w:val="28"/>
                <w:szCs w:val="28"/>
                <w:u w:val="single"/>
                <w:lang w:eastAsia="ar-SA"/>
              </w:rPr>
              <w:t>Безопасность жизнедеятельности</w:t>
            </w:r>
          </w:p>
          <w:p w:rsidR="00612625" w:rsidRPr="005A15A5" w:rsidRDefault="004E2369">
            <w:pPr>
              <w:spacing w:after="0" w:line="240" w:lineRule="auto"/>
              <w:jc w:val="center"/>
              <w:rPr>
                <w:sz w:val="28"/>
                <w:szCs w:val="28"/>
                <w:lang w:eastAsia="ar-SA"/>
              </w:rPr>
            </w:pPr>
            <w:r w:rsidRPr="005A15A5">
              <w:rPr>
                <w:sz w:val="28"/>
                <w:szCs w:val="28"/>
                <w:lang w:eastAsia="ar-SA"/>
              </w:rPr>
              <w:t>Изменение № 1, 15.06.2021; стр. 7-8.</w:t>
            </w:r>
          </w:p>
          <w:p w:rsidR="00612625" w:rsidRPr="005A15A5" w:rsidRDefault="00612625">
            <w:pPr>
              <w:spacing w:after="0" w:line="240" w:lineRule="auto"/>
              <w:rPr>
                <w:sz w:val="28"/>
                <w:szCs w:val="28"/>
                <w:lang w:eastAsia="ar-SA"/>
              </w:rPr>
            </w:pPr>
            <w:bookmarkStart w:id="142" w:name="_GoBack"/>
            <w:bookmarkEnd w:id="142"/>
          </w:p>
        </w:tc>
      </w:tr>
      <w:tr w:rsidR="00612625" w:rsidRPr="005A15A5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5A15A5">
              <w:rPr>
                <w:b/>
                <w:sz w:val="28"/>
                <w:szCs w:val="28"/>
                <w:lang w:eastAsia="ar-SA"/>
              </w:rPr>
              <w:t>БЫЛО</w:t>
            </w:r>
          </w:p>
          <w:tbl>
            <w:tblPr>
              <w:tblStyle w:val="af"/>
              <w:tblW w:w="4815" w:type="dxa"/>
              <w:tblLook w:val="04A0"/>
            </w:tblPr>
            <w:tblGrid>
              <w:gridCol w:w="2417"/>
              <w:gridCol w:w="2343"/>
            </w:tblGrid>
            <w:tr w:rsidR="00612625" w:rsidRPr="005A15A5">
              <w:tc>
                <w:tcPr>
                  <w:tcW w:w="2286" w:type="dxa"/>
                  <w:vMerge w:val="restart"/>
                  <w:noWrap/>
                </w:tcPr>
                <w:p w:rsidR="00612625" w:rsidRPr="005A15A5" w:rsidRDefault="004E2369"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5A15A5">
                    <w:rPr>
                      <w:sz w:val="28"/>
                      <w:szCs w:val="28"/>
                    </w:rPr>
                    <w:t>УК-8. Способен создавать и поддерживать безопасные условия жизнедеятельности, в том числе при возникновении чрезвычайных ситуаций.</w:t>
                  </w:r>
                </w:p>
              </w:tc>
              <w:tc>
                <w:tcPr>
                  <w:tcW w:w="2529" w:type="dxa"/>
                  <w:noWrap/>
                </w:tcPr>
                <w:p w:rsidR="00612625" w:rsidRPr="005A15A5" w:rsidRDefault="004E2369"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5A15A5">
                    <w:rPr>
                      <w:sz w:val="28"/>
                      <w:szCs w:val="28"/>
                    </w:rPr>
      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нормами.</w:t>
                  </w:r>
                </w:p>
              </w:tc>
            </w:tr>
            <w:tr w:rsidR="00612625" w:rsidRPr="005A15A5">
              <w:tc>
                <w:tcPr>
                  <w:tcW w:w="2286" w:type="dxa"/>
                  <w:vMerge/>
                  <w:noWrap/>
                </w:tcPr>
                <w:p w:rsidR="00612625" w:rsidRPr="005A15A5" w:rsidRDefault="00612625"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529" w:type="dxa"/>
                  <w:noWrap/>
                </w:tcPr>
                <w:p w:rsidR="00612625" w:rsidRPr="005A15A5" w:rsidRDefault="004E2369"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5A15A5">
                    <w:rPr>
                      <w:sz w:val="28"/>
                      <w:szCs w:val="28"/>
                    </w:rPr>
                    <w:t>УК.8.2. Умеет обеспечивать безопасность обучающихся и оказывать первую помощь, в том числе при возникновении чрезвычайных ситуаций.</w:t>
                  </w:r>
                </w:p>
              </w:tc>
            </w:tr>
            <w:tr w:rsidR="00612625" w:rsidRPr="005A15A5">
              <w:tc>
                <w:tcPr>
                  <w:tcW w:w="2286" w:type="dxa"/>
                  <w:vMerge/>
                  <w:noWrap/>
                </w:tcPr>
                <w:p w:rsidR="00612625" w:rsidRPr="005A15A5" w:rsidRDefault="00612625"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529" w:type="dxa"/>
                  <w:noWrap/>
                </w:tcPr>
                <w:p w:rsidR="00612625" w:rsidRPr="005A15A5" w:rsidRDefault="004E2369"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5A15A5">
                    <w:rPr>
                      <w:sz w:val="28"/>
                      <w:szCs w:val="28"/>
                    </w:rPr>
                    <w:t>УК.8.3. Оценивает степень потенциальной опасности и использует средства индивидуальной и коллективной защиты.</w:t>
                  </w:r>
                </w:p>
              </w:tc>
            </w:tr>
          </w:tbl>
          <w:p w:rsidR="00612625" w:rsidRPr="005A15A5" w:rsidRDefault="00612625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</w:p>
          <w:p w:rsidR="00612625" w:rsidRPr="005A15A5" w:rsidRDefault="00612625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</w:p>
          <w:p w:rsidR="00612625" w:rsidRPr="005A15A5" w:rsidRDefault="00612625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625" w:rsidRPr="005A15A5" w:rsidRDefault="004E2369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  <w:r w:rsidRPr="005A15A5">
              <w:rPr>
                <w:b/>
                <w:sz w:val="28"/>
                <w:szCs w:val="28"/>
                <w:lang w:eastAsia="ar-SA"/>
              </w:rPr>
              <w:lastRenderedPageBreak/>
              <w:t>СТАЛО</w:t>
            </w:r>
          </w:p>
          <w:p w:rsidR="00612625" w:rsidRPr="005A15A5" w:rsidRDefault="00612625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</w:p>
          <w:tbl>
            <w:tblPr>
              <w:tblStyle w:val="af"/>
              <w:tblW w:w="0" w:type="auto"/>
              <w:tblLook w:val="04A0"/>
            </w:tblPr>
            <w:tblGrid>
              <w:gridCol w:w="2353"/>
              <w:gridCol w:w="2290"/>
            </w:tblGrid>
            <w:tr w:rsidR="00612625" w:rsidRPr="005A15A5">
              <w:tc>
                <w:tcPr>
                  <w:tcW w:w="2207" w:type="dxa"/>
                  <w:vMerge w:val="restart"/>
                  <w:noWrap/>
                </w:tcPr>
                <w:p w:rsidR="00612625" w:rsidRPr="005A15A5" w:rsidRDefault="004E2369"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5A15A5">
                    <w:rPr>
                      <w:sz w:val="28"/>
                      <w:szCs w:val="28"/>
                    </w:rPr>
                    <w:t>У</w:t>
                  </w:r>
                  <w:r w:rsidRPr="005A15A5">
                    <w:rPr>
                      <w:sz w:val="28"/>
                      <w:szCs w:val="28"/>
                    </w:rPr>
                    <w:t>К-8.Способен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</w:t>
                  </w:r>
                  <w:r w:rsidRPr="005A15A5">
                    <w:rPr>
                      <w:sz w:val="28"/>
                      <w:szCs w:val="28"/>
                    </w:rPr>
                    <w:t xml:space="preserve"> ситуаций и военных конфликтов</w:t>
                  </w:r>
                </w:p>
              </w:tc>
              <w:tc>
                <w:tcPr>
                  <w:tcW w:w="2381" w:type="dxa"/>
                  <w:noWrap/>
                </w:tcPr>
                <w:p w:rsidR="00612625" w:rsidRPr="005A15A5" w:rsidRDefault="004E2369"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5A15A5">
                    <w:rPr>
                      <w:sz w:val="28"/>
                      <w:szCs w:val="28"/>
                    </w:rPr>
      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      </w:r>
                </w:p>
              </w:tc>
            </w:tr>
            <w:tr w:rsidR="00612625" w:rsidRPr="005A15A5">
              <w:tc>
                <w:tcPr>
                  <w:tcW w:w="2207" w:type="dxa"/>
                  <w:vMerge/>
                  <w:noWrap/>
                </w:tcPr>
                <w:p w:rsidR="00612625" w:rsidRPr="005A15A5" w:rsidRDefault="00612625"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381" w:type="dxa"/>
                  <w:noWrap/>
                </w:tcPr>
                <w:p w:rsidR="00612625" w:rsidRPr="005A15A5" w:rsidRDefault="004E2369"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5A15A5">
                    <w:rPr>
                      <w:sz w:val="28"/>
                      <w:szCs w:val="28"/>
                    </w:rPr>
                    <w:t>УК.8.2. Умеет обеспечивать безопасность, в том числе при угрозе возникновении чрезвычайных ситуаций и военных конфликтов</w:t>
                  </w:r>
                </w:p>
              </w:tc>
            </w:tr>
            <w:tr w:rsidR="00612625" w:rsidRPr="005A15A5">
              <w:tc>
                <w:tcPr>
                  <w:tcW w:w="2207" w:type="dxa"/>
                  <w:vMerge/>
                  <w:noWrap/>
                </w:tcPr>
                <w:p w:rsidR="00612625" w:rsidRPr="005A15A5" w:rsidRDefault="00612625"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381" w:type="dxa"/>
                  <w:noWrap/>
                </w:tcPr>
                <w:p w:rsidR="00612625" w:rsidRPr="005A15A5" w:rsidRDefault="004E2369">
                  <w:pPr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5A15A5">
                    <w:rPr>
                      <w:sz w:val="28"/>
                      <w:szCs w:val="28"/>
                    </w:rPr>
                    <w:t xml:space="preserve">УК.8.3. Оценивает степень потенциальной опасности и использует средства </w:t>
                  </w:r>
                  <w:r w:rsidRPr="005A15A5">
                    <w:rPr>
                      <w:sz w:val="28"/>
                      <w:szCs w:val="28"/>
                    </w:rPr>
                    <w:lastRenderedPageBreak/>
                    <w:t>индивидуальной и коллективной защиты</w:t>
                  </w:r>
                </w:p>
              </w:tc>
            </w:tr>
          </w:tbl>
          <w:p w:rsidR="00612625" w:rsidRPr="005A15A5" w:rsidRDefault="00612625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</w:p>
          <w:p w:rsidR="00612625" w:rsidRPr="005A15A5" w:rsidRDefault="00612625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</w:p>
          <w:p w:rsidR="00612625" w:rsidRPr="005A15A5" w:rsidRDefault="00612625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</w:tbl>
    <w:p w:rsidR="00612625" w:rsidRPr="005A15A5" w:rsidRDefault="00612625">
      <w:pPr>
        <w:spacing w:after="0" w:line="360" w:lineRule="auto"/>
        <w:ind w:firstLine="709"/>
        <w:jc w:val="both"/>
        <w:rPr>
          <w:bCs/>
          <w:i/>
        </w:rPr>
      </w:pPr>
    </w:p>
    <w:p w:rsidR="00612625" w:rsidRPr="005A15A5" w:rsidRDefault="004E2369">
      <w:pPr>
        <w:spacing w:after="0" w:line="240" w:lineRule="auto"/>
      </w:pPr>
      <w:r w:rsidRPr="005A15A5">
        <w:rPr>
          <w:rFonts w:eastAsiaTheme="minorEastAsia"/>
          <w:sz w:val="28"/>
          <w:szCs w:val="28"/>
          <w:lang w:eastAsia="ar-SA"/>
        </w:rPr>
        <w:t>Основание:</w:t>
      </w:r>
    </w:p>
    <w:p w:rsidR="00612625" w:rsidRPr="005A15A5" w:rsidRDefault="004E2369">
      <w:pPr>
        <w:spacing w:after="0" w:line="240" w:lineRule="auto"/>
        <w:ind w:firstLine="709"/>
        <w:jc w:val="both"/>
        <w:rPr>
          <w:sz w:val="28"/>
          <w:szCs w:val="28"/>
        </w:rPr>
      </w:pPr>
      <w:r w:rsidRPr="005A15A5">
        <w:rPr>
          <w:rFonts w:eastAsiaTheme="minorEastAsia"/>
          <w:sz w:val="28"/>
          <w:szCs w:val="28"/>
        </w:rPr>
        <w:t>1. 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612625" w:rsidRPr="005A15A5" w:rsidRDefault="004E2369">
      <w:pPr>
        <w:spacing w:after="0" w:line="240" w:lineRule="auto"/>
        <w:ind w:firstLine="709"/>
        <w:jc w:val="both"/>
        <w:rPr>
          <w:sz w:val="28"/>
          <w:szCs w:val="28"/>
        </w:rPr>
      </w:pPr>
      <w:r w:rsidRPr="005A15A5">
        <w:rPr>
          <w:rFonts w:eastAsiaTheme="minorEastAsia"/>
          <w:sz w:val="28"/>
          <w:szCs w:val="28"/>
        </w:rPr>
        <w:t>2. Приказ Министерства нау</w:t>
      </w:r>
      <w:r w:rsidRPr="005A15A5">
        <w:rPr>
          <w:rFonts w:eastAsiaTheme="minorEastAsia"/>
          <w:sz w:val="28"/>
          <w:szCs w:val="28"/>
        </w:rPr>
        <w:t>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612625" w:rsidRPr="005A15A5" w:rsidRDefault="00612625">
      <w:pPr>
        <w:spacing w:after="0" w:line="240" w:lineRule="auto"/>
        <w:rPr>
          <w:sz w:val="28"/>
          <w:szCs w:val="28"/>
          <w:lang w:eastAsia="ar-SA"/>
        </w:rPr>
      </w:pPr>
    </w:p>
    <w:p w:rsidR="00612625" w:rsidRPr="005A15A5" w:rsidRDefault="004E2369">
      <w:pPr>
        <w:spacing w:after="0" w:line="240" w:lineRule="auto"/>
        <w:rPr>
          <w:sz w:val="28"/>
          <w:szCs w:val="28"/>
          <w:lang w:eastAsia="ar-SA"/>
        </w:rPr>
      </w:pPr>
      <w:r w:rsidRPr="005A15A5">
        <w:rPr>
          <w:rFonts w:eastAsiaTheme="minorEastAsia"/>
          <w:sz w:val="28"/>
          <w:szCs w:val="28"/>
          <w:lang w:eastAsia="ar-SA"/>
        </w:rPr>
        <w:t xml:space="preserve"> Подпись лица, внесшего изменения __________ к.</w:t>
      </w:r>
      <w:r w:rsidRPr="005A15A5">
        <w:rPr>
          <w:rFonts w:eastAsiaTheme="minorEastAsia"/>
          <w:sz w:val="28"/>
          <w:szCs w:val="28"/>
          <w:lang w:eastAsia="ar-SA"/>
        </w:rPr>
        <w:t>п.н., доцент С.А. Зиновьева</w:t>
      </w:r>
    </w:p>
    <w:p w:rsidR="00612625" w:rsidRPr="005A15A5" w:rsidRDefault="00612625">
      <w:pPr>
        <w:pStyle w:val="justifyspacing1"/>
        <w:spacing w:line="240" w:lineRule="auto"/>
      </w:pPr>
    </w:p>
    <w:p w:rsidR="00612625" w:rsidRPr="005A15A5" w:rsidRDefault="00612625">
      <w:pPr>
        <w:pStyle w:val="justifyspacing1"/>
        <w:spacing w:line="240" w:lineRule="auto"/>
      </w:pPr>
    </w:p>
    <w:sectPr w:rsidR="00612625" w:rsidRPr="005A15A5" w:rsidSect="00612625">
      <w:pgSz w:w="11905" w:h="16837"/>
      <w:pgMar w:top="1133" w:right="1133" w:bottom="1133" w:left="113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369" w:rsidRDefault="004E2369">
      <w:pPr>
        <w:spacing w:after="0" w:line="240" w:lineRule="auto"/>
      </w:pPr>
      <w:r>
        <w:separator/>
      </w:r>
    </w:p>
  </w:endnote>
  <w:endnote w:type="continuationSeparator" w:id="1">
    <w:p w:rsidR="004E2369" w:rsidRDefault="004E2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italic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625" w:rsidRDefault="00612625">
    <w:pPr>
      <w:pStyle w:val="rightspacing0"/>
    </w:pPr>
    <w:r>
      <w:fldChar w:fldCharType="begin"/>
    </w:r>
    <w:r w:rsidR="004E2369">
      <w:rPr>
        <w:rStyle w:val="font12"/>
      </w:rPr>
      <w:instrText>PAGE</w:instrText>
    </w:r>
    <w:r>
      <w:fldChar w:fldCharType="separate"/>
    </w:r>
    <w:r w:rsidR="005A15A5">
      <w:rPr>
        <w:rStyle w:val="font12"/>
        <w:noProof/>
      </w:rPr>
      <w:t>44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369" w:rsidRDefault="004E2369">
      <w:pPr>
        <w:spacing w:after="0" w:line="240" w:lineRule="auto"/>
      </w:pPr>
      <w:r>
        <w:separator/>
      </w:r>
    </w:p>
  </w:footnote>
  <w:footnote w:type="continuationSeparator" w:id="1">
    <w:p w:rsidR="004E2369" w:rsidRDefault="004E2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27F2A"/>
    <w:multiLevelType w:val="hybridMultilevel"/>
    <w:tmpl w:val="6BFE49D4"/>
    <w:lvl w:ilvl="0" w:tplc="E26A7838">
      <w:start w:val="1"/>
      <w:numFmt w:val="decimal"/>
      <w:lvlText w:val="%1."/>
      <w:lvlJc w:val="left"/>
      <w:pPr>
        <w:ind w:left="720" w:hanging="360"/>
      </w:pPr>
    </w:lvl>
    <w:lvl w:ilvl="1" w:tplc="8E6AE276">
      <w:start w:val="1"/>
      <w:numFmt w:val="lowerLetter"/>
      <w:lvlText w:val="%2."/>
      <w:lvlJc w:val="left"/>
      <w:pPr>
        <w:ind w:left="1440" w:hanging="360"/>
      </w:pPr>
    </w:lvl>
    <w:lvl w:ilvl="2" w:tplc="61207FD8">
      <w:start w:val="1"/>
      <w:numFmt w:val="lowerRoman"/>
      <w:lvlText w:val="%3."/>
      <w:lvlJc w:val="right"/>
      <w:pPr>
        <w:ind w:left="2160" w:hanging="180"/>
      </w:pPr>
    </w:lvl>
    <w:lvl w:ilvl="3" w:tplc="F092C674">
      <w:start w:val="1"/>
      <w:numFmt w:val="decimal"/>
      <w:lvlText w:val="%4."/>
      <w:lvlJc w:val="left"/>
      <w:pPr>
        <w:ind w:left="2880" w:hanging="360"/>
      </w:pPr>
    </w:lvl>
    <w:lvl w:ilvl="4" w:tplc="D3E0D1FA">
      <w:start w:val="1"/>
      <w:numFmt w:val="lowerLetter"/>
      <w:lvlText w:val="%5."/>
      <w:lvlJc w:val="left"/>
      <w:pPr>
        <w:ind w:left="3600" w:hanging="360"/>
      </w:pPr>
    </w:lvl>
    <w:lvl w:ilvl="5" w:tplc="DFA8BDCC">
      <w:start w:val="1"/>
      <w:numFmt w:val="lowerRoman"/>
      <w:lvlText w:val="%6."/>
      <w:lvlJc w:val="right"/>
      <w:pPr>
        <w:ind w:left="4320" w:hanging="180"/>
      </w:pPr>
    </w:lvl>
    <w:lvl w:ilvl="6" w:tplc="B6C2A272">
      <w:start w:val="1"/>
      <w:numFmt w:val="decimal"/>
      <w:lvlText w:val="%7."/>
      <w:lvlJc w:val="left"/>
      <w:pPr>
        <w:ind w:left="5040" w:hanging="360"/>
      </w:pPr>
    </w:lvl>
    <w:lvl w:ilvl="7" w:tplc="9530F5BE">
      <w:start w:val="1"/>
      <w:numFmt w:val="lowerLetter"/>
      <w:lvlText w:val="%8."/>
      <w:lvlJc w:val="left"/>
      <w:pPr>
        <w:ind w:left="5760" w:hanging="360"/>
      </w:pPr>
    </w:lvl>
    <w:lvl w:ilvl="8" w:tplc="25708D6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0A3223"/>
    <w:multiLevelType w:val="hybridMultilevel"/>
    <w:tmpl w:val="43660C42"/>
    <w:lvl w:ilvl="0" w:tplc="86DAD98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5AC6D4E2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81A2BA26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DB1A1D50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F968A98A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7D7ED786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D76280AE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5A298E4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FA24BE08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2">
    <w:nsid w:val="571D4C8C"/>
    <w:multiLevelType w:val="hybridMultilevel"/>
    <w:tmpl w:val="E53A6D0E"/>
    <w:lvl w:ilvl="0" w:tplc="206AD7FE">
      <w:start w:val="1"/>
      <w:numFmt w:val="decimal"/>
      <w:lvlText w:val="%1."/>
      <w:lvlJc w:val="left"/>
      <w:pPr>
        <w:ind w:left="1429" w:hanging="360"/>
      </w:pPr>
    </w:lvl>
    <w:lvl w:ilvl="1" w:tplc="CE32D46A">
      <w:numFmt w:val="none"/>
      <w:lvlText w:val=""/>
      <w:lvlJc w:val="left"/>
      <w:pPr>
        <w:tabs>
          <w:tab w:val="num" w:pos="360"/>
        </w:tabs>
      </w:pPr>
    </w:lvl>
    <w:lvl w:ilvl="2" w:tplc="A72E0508">
      <w:numFmt w:val="none"/>
      <w:lvlText w:val=""/>
      <w:lvlJc w:val="left"/>
      <w:pPr>
        <w:tabs>
          <w:tab w:val="num" w:pos="360"/>
        </w:tabs>
      </w:pPr>
    </w:lvl>
    <w:lvl w:ilvl="3" w:tplc="6704A1D4">
      <w:numFmt w:val="none"/>
      <w:lvlText w:val=""/>
      <w:lvlJc w:val="left"/>
      <w:pPr>
        <w:tabs>
          <w:tab w:val="num" w:pos="360"/>
        </w:tabs>
      </w:pPr>
    </w:lvl>
    <w:lvl w:ilvl="4" w:tplc="C16CEB8C">
      <w:numFmt w:val="none"/>
      <w:lvlText w:val=""/>
      <w:lvlJc w:val="left"/>
      <w:pPr>
        <w:tabs>
          <w:tab w:val="num" w:pos="360"/>
        </w:tabs>
      </w:pPr>
    </w:lvl>
    <w:lvl w:ilvl="5" w:tplc="14D47A30">
      <w:numFmt w:val="none"/>
      <w:lvlText w:val=""/>
      <w:lvlJc w:val="left"/>
      <w:pPr>
        <w:tabs>
          <w:tab w:val="num" w:pos="360"/>
        </w:tabs>
      </w:pPr>
    </w:lvl>
    <w:lvl w:ilvl="6" w:tplc="E258DBB0">
      <w:numFmt w:val="none"/>
      <w:lvlText w:val=""/>
      <w:lvlJc w:val="left"/>
      <w:pPr>
        <w:tabs>
          <w:tab w:val="num" w:pos="360"/>
        </w:tabs>
      </w:pPr>
    </w:lvl>
    <w:lvl w:ilvl="7" w:tplc="75D83FA2">
      <w:numFmt w:val="none"/>
      <w:lvlText w:val=""/>
      <w:lvlJc w:val="left"/>
      <w:pPr>
        <w:tabs>
          <w:tab w:val="num" w:pos="360"/>
        </w:tabs>
      </w:pPr>
    </w:lvl>
    <w:lvl w:ilvl="8" w:tplc="9572C4C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ACE2140"/>
    <w:multiLevelType w:val="hybridMultilevel"/>
    <w:tmpl w:val="F19ED85E"/>
    <w:lvl w:ilvl="0" w:tplc="3F10B7E2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 w:tplc="EA1E327E">
      <w:numFmt w:val="none"/>
      <w:lvlText w:val=""/>
      <w:lvlJc w:val="left"/>
      <w:pPr>
        <w:tabs>
          <w:tab w:val="num" w:pos="360"/>
        </w:tabs>
      </w:pPr>
    </w:lvl>
    <w:lvl w:ilvl="2" w:tplc="929A8CC0">
      <w:start w:val="1"/>
      <w:numFmt w:val="decimal"/>
      <w:lvlText w:val=""/>
      <w:lvlJc w:val="left"/>
    </w:lvl>
    <w:lvl w:ilvl="3" w:tplc="1B2E1F74">
      <w:start w:val="1"/>
      <w:numFmt w:val="decimal"/>
      <w:lvlText w:val=""/>
      <w:lvlJc w:val="left"/>
    </w:lvl>
    <w:lvl w:ilvl="4" w:tplc="16F86E56">
      <w:start w:val="1"/>
      <w:numFmt w:val="decimal"/>
      <w:lvlText w:val=""/>
      <w:lvlJc w:val="left"/>
    </w:lvl>
    <w:lvl w:ilvl="5" w:tplc="4A1204FA">
      <w:start w:val="1"/>
      <w:numFmt w:val="decimal"/>
      <w:lvlText w:val=""/>
      <w:lvlJc w:val="left"/>
    </w:lvl>
    <w:lvl w:ilvl="6" w:tplc="46CC79A0">
      <w:start w:val="1"/>
      <w:numFmt w:val="decimal"/>
      <w:lvlText w:val=""/>
      <w:lvlJc w:val="left"/>
    </w:lvl>
    <w:lvl w:ilvl="7" w:tplc="5C8A8774">
      <w:start w:val="1"/>
      <w:numFmt w:val="decimal"/>
      <w:lvlText w:val=""/>
      <w:lvlJc w:val="left"/>
    </w:lvl>
    <w:lvl w:ilvl="8" w:tplc="EC0642F6">
      <w:start w:val="1"/>
      <w:numFmt w:val="decimal"/>
      <w:lvlText w:val=""/>
      <w:lvlJc w:val="left"/>
    </w:lvl>
  </w:abstractNum>
  <w:abstractNum w:abstractNumId="4">
    <w:nsid w:val="71B86EFC"/>
    <w:multiLevelType w:val="hybridMultilevel"/>
    <w:tmpl w:val="19A2C698"/>
    <w:lvl w:ilvl="0" w:tplc="43E04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7E2E0D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A2DE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5DCC0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F0B0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241C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BF89D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D2CA2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0EA85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28C355E"/>
    <w:multiLevelType w:val="hybridMultilevel"/>
    <w:tmpl w:val="23FE1542"/>
    <w:lvl w:ilvl="0" w:tplc="05C6E7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D0ECFE">
      <w:start w:val="1"/>
      <w:numFmt w:val="lowerLetter"/>
      <w:lvlText w:val="%2."/>
      <w:lvlJc w:val="left"/>
      <w:pPr>
        <w:ind w:left="1440" w:hanging="360"/>
      </w:pPr>
    </w:lvl>
    <w:lvl w:ilvl="2" w:tplc="565EE658">
      <w:start w:val="1"/>
      <w:numFmt w:val="lowerRoman"/>
      <w:lvlText w:val="%3."/>
      <w:lvlJc w:val="right"/>
      <w:pPr>
        <w:ind w:left="2160" w:hanging="180"/>
      </w:pPr>
    </w:lvl>
    <w:lvl w:ilvl="3" w:tplc="533C7C98">
      <w:start w:val="1"/>
      <w:numFmt w:val="decimal"/>
      <w:lvlText w:val="%4."/>
      <w:lvlJc w:val="left"/>
      <w:pPr>
        <w:ind w:left="2880" w:hanging="360"/>
      </w:pPr>
    </w:lvl>
    <w:lvl w:ilvl="4" w:tplc="601EDD4C">
      <w:start w:val="1"/>
      <w:numFmt w:val="lowerLetter"/>
      <w:lvlText w:val="%5."/>
      <w:lvlJc w:val="left"/>
      <w:pPr>
        <w:ind w:left="3600" w:hanging="360"/>
      </w:pPr>
    </w:lvl>
    <w:lvl w:ilvl="5" w:tplc="46B4FD98">
      <w:start w:val="1"/>
      <w:numFmt w:val="lowerRoman"/>
      <w:lvlText w:val="%6."/>
      <w:lvlJc w:val="right"/>
      <w:pPr>
        <w:ind w:left="4320" w:hanging="180"/>
      </w:pPr>
    </w:lvl>
    <w:lvl w:ilvl="6" w:tplc="4AF63904">
      <w:start w:val="1"/>
      <w:numFmt w:val="decimal"/>
      <w:lvlText w:val="%7."/>
      <w:lvlJc w:val="left"/>
      <w:pPr>
        <w:ind w:left="5040" w:hanging="360"/>
      </w:pPr>
    </w:lvl>
    <w:lvl w:ilvl="7" w:tplc="A6DCE650">
      <w:start w:val="1"/>
      <w:numFmt w:val="lowerLetter"/>
      <w:lvlText w:val="%8."/>
      <w:lvlJc w:val="left"/>
      <w:pPr>
        <w:ind w:left="5760" w:hanging="360"/>
      </w:pPr>
    </w:lvl>
    <w:lvl w:ilvl="8" w:tplc="3456522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44EA2"/>
    <w:multiLevelType w:val="hybridMultilevel"/>
    <w:tmpl w:val="FAFC2796"/>
    <w:lvl w:ilvl="0" w:tplc="09488DEA">
      <w:start w:val="1"/>
      <w:numFmt w:val="decimal"/>
      <w:suff w:val="space"/>
      <w:lvlText w:val="%1)"/>
      <w:lvlJc w:val="left"/>
      <w:pPr>
        <w:ind w:left="3053" w:hanging="360"/>
      </w:pPr>
    </w:lvl>
    <w:lvl w:ilvl="1" w:tplc="E8440622">
      <w:start w:val="1"/>
      <w:numFmt w:val="lowerLetter"/>
      <w:lvlText w:val="%2."/>
      <w:lvlJc w:val="left"/>
      <w:pPr>
        <w:ind w:left="3773" w:hanging="360"/>
      </w:pPr>
    </w:lvl>
    <w:lvl w:ilvl="2" w:tplc="9D58C154">
      <w:start w:val="1"/>
      <w:numFmt w:val="lowerRoman"/>
      <w:lvlText w:val="%3."/>
      <w:lvlJc w:val="right"/>
      <w:pPr>
        <w:ind w:left="4493" w:hanging="180"/>
      </w:pPr>
    </w:lvl>
    <w:lvl w:ilvl="3" w:tplc="28B03D0C">
      <w:start w:val="1"/>
      <w:numFmt w:val="decimal"/>
      <w:lvlText w:val="%4."/>
      <w:lvlJc w:val="left"/>
      <w:pPr>
        <w:ind w:left="5213" w:hanging="360"/>
      </w:pPr>
    </w:lvl>
    <w:lvl w:ilvl="4" w:tplc="6B24B040">
      <w:start w:val="1"/>
      <w:numFmt w:val="lowerLetter"/>
      <w:lvlText w:val="%5."/>
      <w:lvlJc w:val="left"/>
      <w:pPr>
        <w:ind w:left="5933" w:hanging="360"/>
      </w:pPr>
    </w:lvl>
    <w:lvl w:ilvl="5" w:tplc="2B56CD72">
      <w:start w:val="1"/>
      <w:numFmt w:val="lowerRoman"/>
      <w:lvlText w:val="%6."/>
      <w:lvlJc w:val="right"/>
      <w:pPr>
        <w:ind w:left="6653" w:hanging="180"/>
      </w:pPr>
    </w:lvl>
    <w:lvl w:ilvl="6" w:tplc="0D7A623E">
      <w:start w:val="1"/>
      <w:numFmt w:val="decimal"/>
      <w:lvlText w:val="%7."/>
      <w:lvlJc w:val="left"/>
      <w:pPr>
        <w:ind w:left="7373" w:hanging="360"/>
      </w:pPr>
    </w:lvl>
    <w:lvl w:ilvl="7" w:tplc="50A896F6">
      <w:start w:val="1"/>
      <w:numFmt w:val="lowerLetter"/>
      <w:lvlText w:val="%8."/>
      <w:lvlJc w:val="left"/>
      <w:pPr>
        <w:ind w:left="8093" w:hanging="360"/>
      </w:pPr>
    </w:lvl>
    <w:lvl w:ilvl="8" w:tplc="C7080038">
      <w:start w:val="1"/>
      <w:numFmt w:val="lowerRoman"/>
      <w:lvlText w:val="%9."/>
      <w:lvlJc w:val="right"/>
      <w:pPr>
        <w:ind w:left="8813" w:hanging="180"/>
      </w:pPr>
    </w:lvl>
  </w:abstractNum>
  <w:num w:numId="1">
    <w:abstractNumId w:val="3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625"/>
    <w:rsid w:val="004E2369"/>
    <w:rsid w:val="005A15A5"/>
    <w:rsid w:val="005D60E6"/>
    <w:rsid w:val="00612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12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61262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61262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61262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61262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61262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61262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61262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61262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61262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612625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612625"/>
    <w:rPr>
      <w:sz w:val="24"/>
      <w:szCs w:val="24"/>
    </w:rPr>
  </w:style>
  <w:style w:type="character" w:customStyle="1" w:styleId="QuoteChar">
    <w:name w:val="Quote Char"/>
    <w:link w:val="2"/>
    <w:uiPriority w:val="29"/>
    <w:rsid w:val="00612625"/>
    <w:rPr>
      <w:i/>
    </w:rPr>
  </w:style>
  <w:style w:type="character" w:customStyle="1" w:styleId="IntenseQuoteChar">
    <w:name w:val="Intense Quote Char"/>
    <w:link w:val="a5"/>
    <w:uiPriority w:val="30"/>
    <w:rsid w:val="00612625"/>
    <w:rPr>
      <w:i/>
    </w:rPr>
  </w:style>
  <w:style w:type="character" w:customStyle="1" w:styleId="HeaderChar">
    <w:name w:val="Header Char"/>
    <w:basedOn w:val="a0"/>
    <w:link w:val="Header"/>
    <w:uiPriority w:val="99"/>
    <w:rsid w:val="00612625"/>
  </w:style>
  <w:style w:type="character" w:customStyle="1" w:styleId="CaptionChar">
    <w:name w:val="Caption Char"/>
    <w:link w:val="Footer"/>
    <w:uiPriority w:val="99"/>
    <w:rsid w:val="00612625"/>
  </w:style>
  <w:style w:type="character" w:customStyle="1" w:styleId="FootnoteTextChar">
    <w:name w:val="Footnote Text Char"/>
    <w:link w:val="a6"/>
    <w:uiPriority w:val="99"/>
    <w:rsid w:val="00612625"/>
    <w:rPr>
      <w:sz w:val="18"/>
    </w:rPr>
  </w:style>
  <w:style w:type="character" w:customStyle="1" w:styleId="EndnoteTextChar">
    <w:name w:val="Endnote Text Char"/>
    <w:link w:val="a7"/>
    <w:uiPriority w:val="99"/>
    <w:rsid w:val="00612625"/>
    <w:rPr>
      <w:sz w:val="20"/>
    </w:rPr>
  </w:style>
  <w:style w:type="paragraph" w:customStyle="1" w:styleId="Heading1">
    <w:name w:val="Heading 1"/>
    <w:basedOn w:val="a"/>
    <w:link w:val="1"/>
    <w:rsid w:val="00612625"/>
    <w:pPr>
      <w:spacing w:after="0" w:line="360" w:lineRule="auto"/>
      <w:jc w:val="center"/>
      <w:outlineLvl w:val="0"/>
    </w:pPr>
    <w:rPr>
      <w:b/>
      <w:bCs/>
    </w:rPr>
  </w:style>
  <w:style w:type="paragraph" w:customStyle="1" w:styleId="Heading2">
    <w:name w:val="Heading 2"/>
    <w:basedOn w:val="a"/>
    <w:link w:val="20"/>
    <w:rsid w:val="00612625"/>
    <w:pPr>
      <w:spacing w:after="0" w:line="360" w:lineRule="auto"/>
      <w:ind w:firstLine="360"/>
      <w:outlineLvl w:val="1"/>
    </w:pPr>
    <w:rPr>
      <w:b/>
      <w:bCs/>
    </w:rPr>
  </w:style>
  <w:style w:type="paragraph" w:customStyle="1" w:styleId="Heading3">
    <w:name w:val="Heading 3"/>
    <w:basedOn w:val="a"/>
    <w:link w:val="3"/>
    <w:rsid w:val="00612625"/>
    <w:pPr>
      <w:spacing w:after="0" w:line="360" w:lineRule="auto"/>
      <w:ind w:firstLine="360"/>
      <w:outlineLvl w:val="2"/>
    </w:pPr>
    <w:rPr>
      <w:b/>
      <w:bCs/>
    </w:rPr>
  </w:style>
  <w:style w:type="paragraph" w:customStyle="1" w:styleId="Heading4">
    <w:name w:val="Heading 4"/>
    <w:basedOn w:val="a"/>
    <w:link w:val="4"/>
    <w:rsid w:val="00612625"/>
    <w:pPr>
      <w:spacing w:after="0" w:line="360" w:lineRule="auto"/>
      <w:ind w:firstLine="360"/>
      <w:outlineLvl w:val="3"/>
    </w:p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612625"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612625"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61262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612625"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61262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1">
    <w:name w:val="Заголовок 1 Знак"/>
    <w:basedOn w:val="a0"/>
    <w:link w:val="Heading1"/>
    <w:uiPriority w:val="9"/>
    <w:rsid w:val="00612625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Heading2"/>
    <w:uiPriority w:val="9"/>
    <w:rsid w:val="00612625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Heading3"/>
    <w:uiPriority w:val="9"/>
    <w:rsid w:val="00612625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Heading4"/>
    <w:uiPriority w:val="9"/>
    <w:rsid w:val="00612625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Heading5"/>
    <w:uiPriority w:val="9"/>
    <w:rsid w:val="00612625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Heading6"/>
    <w:uiPriority w:val="9"/>
    <w:rsid w:val="00612625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Heading7"/>
    <w:uiPriority w:val="9"/>
    <w:rsid w:val="0061262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Heading8"/>
    <w:uiPriority w:val="9"/>
    <w:rsid w:val="00612625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Heading9"/>
    <w:uiPriority w:val="9"/>
    <w:rsid w:val="00612625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612625"/>
    <w:pPr>
      <w:ind w:left="720"/>
      <w:contextualSpacing/>
    </w:pPr>
  </w:style>
  <w:style w:type="paragraph" w:styleId="a9">
    <w:name w:val="No Spacing"/>
    <w:uiPriority w:val="1"/>
    <w:qFormat/>
    <w:rsid w:val="00612625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612625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612625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612625"/>
    <w:pPr>
      <w:spacing w:before="200"/>
    </w:pPr>
  </w:style>
  <w:style w:type="character" w:customStyle="1" w:styleId="ab">
    <w:name w:val="Подзаголовок Знак"/>
    <w:basedOn w:val="a0"/>
    <w:link w:val="a4"/>
    <w:uiPriority w:val="11"/>
    <w:rsid w:val="00612625"/>
    <w:rPr>
      <w:sz w:val="24"/>
      <w:szCs w:val="24"/>
    </w:rPr>
  </w:style>
  <w:style w:type="paragraph" w:styleId="2">
    <w:name w:val="Quote"/>
    <w:basedOn w:val="a"/>
    <w:next w:val="a"/>
    <w:link w:val="21"/>
    <w:uiPriority w:val="29"/>
    <w:qFormat/>
    <w:rsid w:val="00612625"/>
    <w:pPr>
      <w:ind w:left="720" w:right="720"/>
    </w:pPr>
    <w:rPr>
      <w:i/>
    </w:rPr>
  </w:style>
  <w:style w:type="character" w:customStyle="1" w:styleId="21">
    <w:name w:val="Цитата 2 Знак"/>
    <w:link w:val="2"/>
    <w:uiPriority w:val="29"/>
    <w:rsid w:val="00612625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61262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612625"/>
    <w:rPr>
      <w:i/>
    </w:rPr>
  </w:style>
  <w:style w:type="paragraph" w:customStyle="1" w:styleId="Header">
    <w:name w:val="Header"/>
    <w:basedOn w:val="a"/>
    <w:link w:val="ad"/>
    <w:uiPriority w:val="99"/>
    <w:unhideWhenUsed/>
    <w:rsid w:val="0061262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Header"/>
    <w:uiPriority w:val="99"/>
    <w:rsid w:val="00612625"/>
  </w:style>
  <w:style w:type="paragraph" w:customStyle="1" w:styleId="Footer">
    <w:name w:val="Footer"/>
    <w:basedOn w:val="a"/>
    <w:link w:val="ae"/>
    <w:uiPriority w:val="99"/>
    <w:unhideWhenUsed/>
    <w:rsid w:val="0061262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612625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612625"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Footer"/>
    <w:uiPriority w:val="99"/>
    <w:rsid w:val="00612625"/>
  </w:style>
  <w:style w:type="table" w:styleId="af">
    <w:name w:val="Table Grid"/>
    <w:basedOn w:val="a1"/>
    <w:uiPriority w:val="39"/>
    <w:rsid w:val="0061262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1262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262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auto"/>
      </w:tcPr>
    </w:tblStylePr>
    <w:tblStylePr w:type="band1Horz">
      <w:tblPr/>
      <w:tcPr>
        <w:shd w:val="clear" w:color="F2F2F2" w:themeColor="text1" w:themeTint="D" w:fill="auto"/>
      </w:tcPr>
    </w:tblStylePr>
  </w:style>
  <w:style w:type="table" w:customStyle="1" w:styleId="PlainTable2">
    <w:name w:val="Plain Table 2"/>
    <w:basedOn w:val="a1"/>
    <w:uiPriority w:val="59"/>
    <w:rsid w:val="006126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4">
    <w:name w:val="Plain Table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5">
    <w:name w:val="Plain Table 5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GridTable1Light">
    <w:name w:val="Grid Table 1 Light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1262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Lined-Accent1">
    <w:name w:val="Lined - Accent 1"/>
    <w:basedOn w:val="a1"/>
    <w:uiPriority w:val="99"/>
    <w:rsid w:val="0061262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sid w:val="0061262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sid w:val="0061262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sid w:val="0061262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sid w:val="0061262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sid w:val="0061262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sid w:val="0061262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BorderedLined-Accent1">
    <w:name w:val="Bordered &amp; Lined - Accent 1"/>
    <w:basedOn w:val="a1"/>
    <w:uiPriority w:val="99"/>
    <w:rsid w:val="0061262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sid w:val="0061262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sid w:val="0061262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sid w:val="0061262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sid w:val="0061262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sid w:val="00612625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1262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6">
    <w:name w:val="footnote text"/>
    <w:basedOn w:val="a"/>
    <w:link w:val="af0"/>
    <w:uiPriority w:val="99"/>
    <w:semiHidden/>
    <w:unhideWhenUsed/>
    <w:rsid w:val="00612625"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6"/>
    <w:uiPriority w:val="99"/>
    <w:rsid w:val="00612625"/>
    <w:rPr>
      <w:sz w:val="18"/>
    </w:rPr>
  </w:style>
  <w:style w:type="paragraph" w:styleId="a7">
    <w:name w:val="endnote text"/>
    <w:basedOn w:val="a"/>
    <w:link w:val="af1"/>
    <w:uiPriority w:val="99"/>
    <w:semiHidden/>
    <w:unhideWhenUsed/>
    <w:rsid w:val="00612625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612625"/>
    <w:rPr>
      <w:sz w:val="20"/>
    </w:rPr>
  </w:style>
  <w:style w:type="character" w:styleId="af2">
    <w:name w:val="endnote reference"/>
    <w:basedOn w:val="a0"/>
    <w:uiPriority w:val="99"/>
    <w:semiHidden/>
    <w:unhideWhenUsed/>
    <w:rsid w:val="00612625"/>
    <w:rPr>
      <w:vertAlign w:val="superscript"/>
    </w:rPr>
  </w:style>
  <w:style w:type="paragraph" w:styleId="30">
    <w:name w:val="toc 3"/>
    <w:basedOn w:val="a"/>
    <w:next w:val="a"/>
    <w:uiPriority w:val="39"/>
    <w:unhideWhenUsed/>
    <w:rsid w:val="00612625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612625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612625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612625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612625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612625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612625"/>
    <w:pPr>
      <w:spacing w:after="57"/>
      <w:ind w:left="2268"/>
    </w:pPr>
  </w:style>
  <w:style w:type="paragraph" w:styleId="af3">
    <w:name w:val="TOC Heading"/>
    <w:uiPriority w:val="39"/>
    <w:unhideWhenUsed/>
    <w:rsid w:val="00612625"/>
  </w:style>
  <w:style w:type="paragraph" w:styleId="af4">
    <w:name w:val="table of figures"/>
    <w:basedOn w:val="a"/>
    <w:next w:val="a"/>
    <w:uiPriority w:val="99"/>
    <w:unhideWhenUsed/>
    <w:rsid w:val="00612625"/>
    <w:pPr>
      <w:spacing w:after="0"/>
    </w:pPr>
  </w:style>
  <w:style w:type="character" w:styleId="af5">
    <w:name w:val="footnote reference"/>
    <w:semiHidden/>
    <w:unhideWhenUsed/>
    <w:rsid w:val="00612625"/>
    <w:rPr>
      <w:vertAlign w:val="superscript"/>
    </w:rPr>
  </w:style>
  <w:style w:type="character" w:customStyle="1" w:styleId="font11">
    <w:name w:val="font11"/>
    <w:rsid w:val="00612625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612625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61262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61262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61262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612625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612625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612625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612625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612625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612625"/>
    <w:pPr>
      <w:spacing w:after="0" w:line="240" w:lineRule="auto"/>
    </w:pPr>
  </w:style>
  <w:style w:type="paragraph" w:customStyle="1" w:styleId="leftspacing01">
    <w:name w:val="left_spacing01"/>
    <w:basedOn w:val="a"/>
    <w:rsid w:val="00612625"/>
    <w:pPr>
      <w:spacing w:after="0" w:line="360" w:lineRule="auto"/>
    </w:pPr>
  </w:style>
  <w:style w:type="paragraph" w:customStyle="1" w:styleId="leftspacing1">
    <w:name w:val="left_spacing1"/>
    <w:basedOn w:val="a"/>
    <w:rsid w:val="00612625"/>
    <w:pPr>
      <w:spacing w:after="0" w:line="360" w:lineRule="auto"/>
    </w:pPr>
  </w:style>
  <w:style w:type="paragraph" w:customStyle="1" w:styleId="leftspacing2">
    <w:name w:val="left_spacing2"/>
    <w:basedOn w:val="a"/>
    <w:rsid w:val="00612625"/>
    <w:pPr>
      <w:spacing w:after="0" w:line="480" w:lineRule="auto"/>
    </w:pPr>
  </w:style>
  <w:style w:type="paragraph" w:customStyle="1" w:styleId="leftspacing0indent">
    <w:name w:val="left_spacing0_indent"/>
    <w:basedOn w:val="a"/>
    <w:rsid w:val="00612625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612625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612625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612625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612625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612625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612625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612625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612625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612625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612625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612625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612625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612625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612625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612625"/>
    <w:pPr>
      <w:spacing w:after="0" w:line="240" w:lineRule="auto"/>
      <w:jc w:val="both"/>
    </w:pPr>
  </w:style>
  <w:style w:type="paragraph" w:customStyle="1" w:styleId="justifyspacing01indent">
    <w:name w:val="justify_spacing01_indent"/>
    <w:basedOn w:val="a"/>
    <w:rsid w:val="00612625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612625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612625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f6">
    <w:name w:val="Hyperlink"/>
    <w:basedOn w:val="a0"/>
    <w:uiPriority w:val="99"/>
    <w:unhideWhenUsed/>
    <w:rsid w:val="00612625"/>
    <w:rPr>
      <w:color w:val="0000FF" w:themeColor="hyperlink"/>
      <w:u w:val="single"/>
    </w:rPr>
  </w:style>
  <w:style w:type="character" w:styleId="af7">
    <w:name w:val="Strong"/>
    <w:uiPriority w:val="99"/>
    <w:qFormat/>
    <w:rsid w:val="00612625"/>
    <w:rPr>
      <w:b/>
      <w:bCs/>
    </w:rPr>
  </w:style>
  <w:style w:type="paragraph" w:styleId="10">
    <w:name w:val="toc 1"/>
    <w:basedOn w:val="a"/>
    <w:next w:val="a"/>
    <w:uiPriority w:val="39"/>
    <w:unhideWhenUsed/>
    <w:rsid w:val="00612625"/>
    <w:pPr>
      <w:spacing w:after="100"/>
    </w:pPr>
  </w:style>
  <w:style w:type="paragraph" w:styleId="22">
    <w:name w:val="toc 2"/>
    <w:basedOn w:val="a"/>
    <w:next w:val="a"/>
    <w:uiPriority w:val="39"/>
    <w:unhideWhenUsed/>
    <w:rsid w:val="00612625"/>
    <w:pPr>
      <w:spacing w:after="100"/>
      <w:ind w:left="240"/>
    </w:pPr>
  </w:style>
  <w:style w:type="character" w:styleId="af8">
    <w:name w:val="annotation reference"/>
    <w:basedOn w:val="a0"/>
    <w:uiPriority w:val="99"/>
    <w:semiHidden/>
    <w:unhideWhenUsed/>
    <w:rsid w:val="00612625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612625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612625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612625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612625"/>
    <w:rPr>
      <w:b/>
      <w:bCs/>
      <w:sz w:val="20"/>
      <w:szCs w:val="20"/>
    </w:rPr>
  </w:style>
  <w:style w:type="paragraph" w:styleId="afd">
    <w:name w:val="Balloon Text"/>
    <w:basedOn w:val="a"/>
    <w:link w:val="afe"/>
    <w:uiPriority w:val="99"/>
    <w:semiHidden/>
    <w:unhideWhenUsed/>
    <w:rsid w:val="00612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6126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0757" TargetMode="External"/><Relationship Id="rId18" Type="http://schemas.openxmlformats.org/officeDocument/2006/relationships/hyperlink" Target="http://biblioclub.ru/index.php?page=book&amp;id=495777" TargetMode="External"/><Relationship Id="rId26" Type="http://schemas.openxmlformats.org/officeDocument/2006/relationships/hyperlink" Target="http://biblioclub.ru/index.php?page=book&amp;id=271548" TargetMode="External"/><Relationship Id="rId39" Type="http://schemas.openxmlformats.org/officeDocument/2006/relationships/hyperlink" Target="http://biblioclub.ru/index.php?page=book&amp;id=27453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biblioclub.ru/index.php?page=book&amp;id=83215" TargetMode="External"/><Relationship Id="rId34" Type="http://schemas.openxmlformats.org/officeDocument/2006/relationships/hyperlink" Target="http://biblioclub.ru/index.php?page=book&amp;id=69158" TargetMode="External"/><Relationship Id="rId42" Type="http://schemas.openxmlformats.org/officeDocument/2006/relationships/hyperlink" Target="http://biblioclub.ru/index.php?page=book&amp;id=274683" TargetMode="External"/><Relationship Id="rId47" Type="http://schemas.openxmlformats.org/officeDocument/2006/relationships/hyperlink" Target="https://biblio-online.ru/bcode/432205" TargetMode="External"/><Relationship Id="rId50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biblioclub.ru/index.php?page=book&amp;id=498251" TargetMode="External"/><Relationship Id="rId17" Type="http://schemas.openxmlformats.org/officeDocument/2006/relationships/hyperlink" Target="http://biblioclub.ru/index.php?page=book&amp;id=485484" TargetMode="External"/><Relationship Id="rId25" Type="http://schemas.openxmlformats.org/officeDocument/2006/relationships/hyperlink" Target="http://biblioclub.ru/index.php?page=book&amp;id=119542" TargetMode="External"/><Relationship Id="rId33" Type="http://schemas.openxmlformats.org/officeDocument/2006/relationships/hyperlink" Target="https://rucont.ru/efd/244325" TargetMode="External"/><Relationship Id="rId38" Type="http://schemas.openxmlformats.org/officeDocument/2006/relationships/hyperlink" Target="http://www.edu.ru" TargetMode="External"/><Relationship Id="rId46" Type="http://schemas.openxmlformats.org/officeDocument/2006/relationships/hyperlink" Target="http://biblioclub.ru/index.php?page=book&amp;id=45351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biblioclub.ru/index.php?page=book&amp;id=227412" TargetMode="External"/><Relationship Id="rId20" Type="http://schemas.openxmlformats.org/officeDocument/2006/relationships/hyperlink" Target="http://biblioclub.ru/index.php?page=book&amp;id=119461" TargetMode="External"/><Relationship Id="rId29" Type="http://schemas.openxmlformats.org/officeDocument/2006/relationships/hyperlink" Target="http://biblioclub.ru/index.php?page=book&amp;id=277462" TargetMode="External"/><Relationship Id="rId41" Type="http://schemas.openxmlformats.org/officeDocument/2006/relationships/hyperlink" Target="http://biblioclub.ru/index.php?page=book&amp;id=274682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URL:http://biblioclub.ru/index.php?page=book&amp;id=455427" TargetMode="External"/><Relationship Id="rId24" Type="http://schemas.openxmlformats.org/officeDocument/2006/relationships/hyperlink" Target="http://biblioclub.ru/index.php?page=book&amp;id=375807" TargetMode="External"/><Relationship Id="rId32" Type="http://schemas.openxmlformats.org/officeDocument/2006/relationships/hyperlink" Target="http://biblioclub.ru/index.php?page=book&amp;id=83211" TargetMode="External"/><Relationship Id="rId37" Type="http://schemas.openxmlformats.org/officeDocument/2006/relationships/hyperlink" Target="http://www.gramota.ru" TargetMode="External"/><Relationship Id="rId40" Type="http://schemas.openxmlformats.org/officeDocument/2006/relationships/hyperlink" Target="http://biblioclub.ru/index.php?page=book&amp;id=274531" TargetMode="External"/><Relationship Id="rId45" Type="http://schemas.openxmlformats.org/officeDocument/2006/relationships/hyperlink" Target="https://biblio-online.ru/bcode/438999?utm_campaign=rpd&amp;utm_source=web&amp;utm_content=2b35433f0cf479b7ab0716efcd32715c" TargetMode="External"/><Relationship Id="rId5" Type="http://schemas.openxmlformats.org/officeDocument/2006/relationships/styles" Target="styles.xml"/><Relationship Id="rId15" Type="http://schemas.openxmlformats.org/officeDocument/2006/relationships/hyperlink" Target="http://biblioclub.ru/index.php?page=book&amp;id=453030" TargetMode="External"/><Relationship Id="rId23" Type="http://schemas.openxmlformats.org/officeDocument/2006/relationships/hyperlink" Target="http://biblioclub.ru/index.php?page=book&amp;id=460435" TargetMode="External"/><Relationship Id="rId28" Type="http://schemas.openxmlformats.org/officeDocument/2006/relationships/hyperlink" Target="http://biblioclub.ru/index.php?page=book&amp;id=208696" TargetMode="External"/><Relationship Id="rId36" Type="http://schemas.openxmlformats.org/officeDocument/2006/relationships/hyperlink" Target="http://www.slovari.ru" TargetMode="External"/><Relationship Id="rId49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90826" TargetMode="External"/><Relationship Id="rId31" Type="http://schemas.openxmlformats.org/officeDocument/2006/relationships/hyperlink" Target="http://biblioclub.ru/index.php?page=book&amp;id=363677" TargetMode="External"/><Relationship Id="rId44" Type="http://schemas.openxmlformats.org/officeDocument/2006/relationships/hyperlink" Target="http://biblioclub.ru/index.php?page=book&amp;id=45305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URL:http://biblioclub.ru/index.php?page=book&amp;id=115299" TargetMode="External"/><Relationship Id="rId22" Type="http://schemas.openxmlformats.org/officeDocument/2006/relationships/hyperlink" Target="http://biblioclub.ru/index.php?page=book&amp;id=257983" TargetMode="External"/><Relationship Id="rId27" Type="http://schemas.openxmlformats.org/officeDocument/2006/relationships/hyperlink" Target="http://biblioclub.ru/index.php?page=book&amp;id=271483" TargetMode="External"/><Relationship Id="rId30" Type="http://schemas.openxmlformats.org/officeDocument/2006/relationships/hyperlink" Target="http://biblioclub.ru/index.php?page=book&amp;id=117759" TargetMode="External"/><Relationship Id="rId35" Type="http://schemas.openxmlformats.org/officeDocument/2006/relationships/hyperlink" Target="http://biblioclub.ru/index.php?page=book&amp;id=69097" TargetMode="External"/><Relationship Id="rId43" Type="http://schemas.openxmlformats.org/officeDocument/2006/relationships/hyperlink" Target="http://biblioclub.ru/index.php?page=book&amp;id=57604" TargetMode="External"/><Relationship Id="rId48" Type="http://schemas.openxmlformats.org/officeDocument/2006/relationships/image" Target="media/image1.jpeg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10D4B27E-9CF5-4E71-A70A-FB6FED1CBF80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61FB9E1E-D449-49CA-A3A0-0C7F926EBE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44</Pages>
  <Words>14739</Words>
  <Characters>84013</Characters>
  <Application>Microsoft Office Word</Application>
  <DocSecurity>0</DocSecurity>
  <Lines>700</Lines>
  <Paragraphs>197</Paragraphs>
  <ScaleCrop>false</ScaleCrop>
  <Company>Лаборатория разработки информационных и логистических систем организации учебного процесса</Company>
  <LinksUpToDate>false</LinksUpToDate>
  <CharactersWithSpaces>98555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user</cp:lastModifiedBy>
  <cp:revision>93</cp:revision>
  <dcterms:created xsi:type="dcterms:W3CDTF">2019-08-15T08:51:00Z</dcterms:created>
  <dcterms:modified xsi:type="dcterms:W3CDTF">2021-09-20T18:25:00Z</dcterms:modified>
</cp:coreProperties>
</file>